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left"/>
        <w:rPr>
          <w:rFonts w:hint="default" w:ascii="宋体" w:hAnsi="宋体" w:eastAsia="黑体" w:cs="黑体"/>
          <w:color w:val="333333"/>
          <w:sz w:val="32"/>
          <w:szCs w:val="32"/>
          <w:lang w:bidi="ar-SA"/>
        </w:rPr>
      </w:pPr>
      <w:r>
        <w:rPr>
          <w:rFonts w:hint="default" w:ascii="宋体" w:hAnsi="宋体" w:eastAsia="黑体" w:cs="黑体"/>
          <w:i w:val="0"/>
          <w:iCs w:val="0"/>
          <w:caps w:val="0"/>
          <w:color w:val="333333"/>
          <w:spacing w:val="0"/>
          <w:sz w:val="32"/>
          <w:szCs w:val="32"/>
          <w:lang w:bidi="ar-SA"/>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eastAsia" w:ascii="宋体" w:hAnsi="宋体" w:eastAsia="方正小标宋简体" w:cs="方正小标宋简体"/>
          <w:b w:val="0"/>
          <w:bCs w:val="0"/>
          <w:kern w:val="2"/>
          <w:sz w:val="36"/>
          <w:szCs w:val="36"/>
          <w:lang w:val="en-US" w:eastAsia="zh-CN" w:bidi="ar-SA"/>
        </w:rPr>
      </w:pPr>
      <w:bookmarkStart w:id="0" w:name="_GoBack"/>
      <w:r>
        <w:rPr>
          <w:rFonts w:hint="eastAsia" w:ascii="宋体" w:hAnsi="宋体" w:eastAsia="方正小标宋简体" w:cs="方正小标宋简体"/>
          <w:b w:val="0"/>
          <w:bCs w:val="0"/>
          <w:kern w:val="2"/>
          <w:sz w:val="36"/>
          <w:szCs w:val="36"/>
          <w:lang w:val="en-US" w:eastAsia="zh-CN" w:bidi="ar-SA"/>
        </w:rPr>
        <w:t>赣州市市场准入限制的显性和隐性壁垒问题线索表</w:t>
      </w:r>
    </w:p>
    <w:bookmarkEnd w:id="0"/>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302"/>
        <w:gridCol w:w="1095"/>
        <w:gridCol w:w="1459"/>
        <w:gridCol w:w="1084"/>
        <w:gridCol w:w="1459"/>
        <w:gridCol w:w="1221"/>
        <w:gridCol w:w="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jc w:val="center"/>
        </w:trPr>
        <w:tc>
          <w:tcPr>
            <w:tcW w:w="1302" w:type="dxa"/>
            <w:vMerge w:val="restart"/>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宋体" w:hAnsi="宋体" w:eastAsia="微软雅黑" w:cs="微软雅黑"/>
                <w:color w:val="333333"/>
                <w:sz w:val="21"/>
                <w:szCs w:val="21"/>
              </w:rPr>
            </w:pPr>
            <w:r>
              <w:rPr>
                <w:rFonts w:hint="eastAsia" w:ascii="宋体" w:hAnsi="宋体" w:eastAsia="黑体" w:cs="仿宋_GB2312"/>
                <w:b w:val="0"/>
                <w:bCs/>
                <w:kern w:val="0"/>
                <w:sz w:val="21"/>
                <w:szCs w:val="21"/>
                <w:lang w:val="en-US" w:eastAsia="zh-CN" w:bidi="ar"/>
              </w:rPr>
              <w:t>基本信息</w:t>
            </w:r>
          </w:p>
        </w:tc>
        <w:tc>
          <w:tcPr>
            <w:tcW w:w="109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rPr>
            </w:pPr>
          </w:p>
        </w:tc>
        <w:tc>
          <w:tcPr>
            <w:tcW w:w="1459"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宋体" w:hAnsi="宋体" w:eastAsia="宋体" w:cs="宋体"/>
                <w:color w:val="333333"/>
                <w:sz w:val="21"/>
                <w:szCs w:val="21"/>
              </w:rPr>
            </w:pPr>
            <w:r>
              <w:rPr>
                <w:rFonts w:hint="eastAsia" w:ascii="宋体" w:hAnsi="宋体" w:eastAsia="仿宋_GB2312" w:cs="仿宋_GB2312"/>
                <w:kern w:val="0"/>
                <w:sz w:val="21"/>
                <w:szCs w:val="21"/>
                <w:lang w:val="en-US" w:eastAsia="zh-CN" w:bidi="ar"/>
              </w:rPr>
              <w:t>名称</w:t>
            </w:r>
          </w:p>
        </w:tc>
        <w:tc>
          <w:tcPr>
            <w:tcW w:w="1084"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宋体" w:hAnsi="宋体" w:eastAsia="仿宋_GB2312" w:cs="仿宋_GB2312"/>
                <w:kern w:val="0"/>
                <w:sz w:val="21"/>
                <w:szCs w:val="21"/>
                <w:lang w:val="en-US" w:eastAsia="zh-CN" w:bidi="ar"/>
              </w:rPr>
            </w:pPr>
            <w:r>
              <w:rPr>
                <w:rFonts w:hint="eastAsia" w:ascii="宋体" w:hAnsi="宋体" w:eastAsia="仿宋_GB2312" w:cs="仿宋_GB2312"/>
                <w:kern w:val="0"/>
                <w:sz w:val="21"/>
                <w:szCs w:val="21"/>
                <w:lang w:val="en-US" w:eastAsia="zh-CN" w:bidi="ar"/>
              </w:rPr>
              <w:t>联系人</w:t>
            </w:r>
          </w:p>
        </w:tc>
        <w:tc>
          <w:tcPr>
            <w:tcW w:w="1459"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宋体" w:hAnsi="宋体" w:eastAsia="仿宋_GB2312" w:cs="仿宋_GB2312"/>
                <w:kern w:val="0"/>
                <w:sz w:val="21"/>
                <w:szCs w:val="21"/>
                <w:lang w:val="en-US" w:eastAsia="zh-CN" w:bidi="ar"/>
              </w:rPr>
            </w:pPr>
            <w:r>
              <w:rPr>
                <w:rFonts w:hint="eastAsia" w:ascii="宋体" w:hAnsi="宋体" w:eastAsia="仿宋_GB2312" w:cs="仿宋_GB2312"/>
                <w:kern w:val="0"/>
                <w:sz w:val="21"/>
                <w:szCs w:val="21"/>
                <w:lang w:val="en-US" w:eastAsia="zh-CN" w:bidi="ar"/>
              </w:rPr>
              <w:t>电话</w:t>
            </w:r>
          </w:p>
        </w:tc>
        <w:tc>
          <w:tcPr>
            <w:tcW w:w="2117" w:type="dxa"/>
            <w:gridSpan w:val="2"/>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宋体" w:hAnsi="宋体" w:eastAsia="仿宋_GB2312" w:cs="仿宋_GB2312"/>
                <w:kern w:val="0"/>
                <w:sz w:val="21"/>
                <w:szCs w:val="21"/>
                <w:lang w:val="en-US" w:eastAsia="zh-CN" w:bidi="ar"/>
              </w:rPr>
            </w:pPr>
            <w:r>
              <w:rPr>
                <w:rFonts w:hint="eastAsia" w:ascii="宋体" w:hAnsi="宋体" w:eastAsia="仿宋_GB2312" w:cs="仿宋_GB2312"/>
                <w:kern w:val="0"/>
                <w:sz w:val="21"/>
                <w:szCs w:val="21"/>
                <w:lang w:val="en-US" w:eastAsia="zh-CN" w:bidi="ar"/>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jc w:val="center"/>
        </w:trPr>
        <w:tc>
          <w:tcPr>
            <w:tcW w:w="1302"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sz w:val="24"/>
                <w:szCs w:val="24"/>
              </w:rPr>
            </w:pPr>
          </w:p>
        </w:tc>
        <w:tc>
          <w:tcPr>
            <w:tcW w:w="1095"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宋体" w:hAnsi="宋体" w:eastAsia="仿宋_GB2312" w:cs="仿宋_GB2312"/>
                <w:kern w:val="0"/>
                <w:sz w:val="21"/>
                <w:szCs w:val="21"/>
                <w:lang w:val="en-US" w:eastAsia="zh-CN" w:bidi="ar"/>
              </w:rPr>
            </w:pPr>
            <w:r>
              <w:rPr>
                <w:rFonts w:hint="eastAsia" w:ascii="宋体" w:hAnsi="宋体" w:eastAsia="仿宋_GB2312" w:cs="仿宋_GB2312"/>
                <w:kern w:val="0"/>
                <w:sz w:val="21"/>
                <w:szCs w:val="21"/>
                <w:lang w:val="en-US" w:eastAsia="zh-CN" w:bidi="ar"/>
              </w:rPr>
              <w:t>反映人或单位</w:t>
            </w:r>
          </w:p>
        </w:tc>
        <w:tc>
          <w:tcPr>
            <w:tcW w:w="145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rPr>
            </w:pPr>
          </w:p>
        </w:tc>
        <w:tc>
          <w:tcPr>
            <w:tcW w:w="1084"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rPr>
            </w:pPr>
          </w:p>
        </w:tc>
        <w:tc>
          <w:tcPr>
            <w:tcW w:w="145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rPr>
            </w:pPr>
          </w:p>
        </w:tc>
        <w:tc>
          <w:tcPr>
            <w:tcW w:w="2117" w:type="dxa"/>
            <w:gridSpan w:val="2"/>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jc w:val="center"/>
        </w:trPr>
        <w:tc>
          <w:tcPr>
            <w:tcW w:w="1302"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sz w:val="24"/>
                <w:szCs w:val="24"/>
              </w:rPr>
            </w:pPr>
          </w:p>
        </w:tc>
        <w:tc>
          <w:tcPr>
            <w:tcW w:w="1095"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宋体" w:hAnsi="宋体" w:eastAsia="仿宋_GB2312" w:cs="仿宋_GB2312"/>
                <w:kern w:val="0"/>
                <w:sz w:val="21"/>
                <w:szCs w:val="21"/>
                <w:lang w:val="en-US" w:eastAsia="zh-CN" w:bidi="ar"/>
              </w:rPr>
            </w:pPr>
            <w:r>
              <w:rPr>
                <w:rFonts w:hint="eastAsia" w:ascii="宋体" w:hAnsi="宋体" w:eastAsia="仿宋_GB2312" w:cs="仿宋_GB2312"/>
                <w:kern w:val="0"/>
                <w:sz w:val="21"/>
                <w:szCs w:val="21"/>
                <w:lang w:val="en-US" w:eastAsia="zh-CN" w:bidi="ar"/>
              </w:rPr>
              <w:t>被反映人或单位</w:t>
            </w:r>
          </w:p>
        </w:tc>
        <w:tc>
          <w:tcPr>
            <w:tcW w:w="145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rPr>
            </w:pPr>
          </w:p>
        </w:tc>
        <w:tc>
          <w:tcPr>
            <w:tcW w:w="1084"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rPr>
            </w:pPr>
          </w:p>
        </w:tc>
        <w:tc>
          <w:tcPr>
            <w:tcW w:w="1459"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rPr>
            </w:pPr>
          </w:p>
        </w:tc>
        <w:tc>
          <w:tcPr>
            <w:tcW w:w="2117" w:type="dxa"/>
            <w:gridSpan w:val="2"/>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0" w:hRule="atLeast"/>
          <w:jc w:val="center"/>
        </w:trPr>
        <w:tc>
          <w:tcPr>
            <w:tcW w:w="1302"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宋体" w:hAnsi="宋体" w:eastAsia="微软雅黑" w:cs="微软雅黑"/>
                <w:color w:val="333333"/>
                <w:sz w:val="21"/>
                <w:szCs w:val="21"/>
              </w:rPr>
            </w:pPr>
            <w:r>
              <w:rPr>
                <w:rFonts w:hint="eastAsia" w:ascii="宋体" w:hAnsi="宋体" w:eastAsia="黑体" w:cs="仿宋_GB2312"/>
                <w:b w:val="0"/>
                <w:bCs/>
                <w:kern w:val="0"/>
                <w:sz w:val="21"/>
                <w:szCs w:val="21"/>
                <w:lang w:val="en-US" w:eastAsia="zh-CN" w:bidi="ar"/>
              </w:rPr>
              <w:t>基本情况</w:t>
            </w:r>
            <w:r>
              <w:rPr>
                <w:rFonts w:hint="eastAsia" w:ascii="宋体" w:hAnsi="宋体" w:eastAsia="仿宋_GB2312" w:cs="仿宋_GB2312"/>
                <w:kern w:val="0"/>
                <w:sz w:val="21"/>
                <w:szCs w:val="21"/>
                <w:lang w:val="en-US" w:eastAsia="zh-CN" w:bidi="ar"/>
              </w:rPr>
              <w:t>（包括：涉及的行业、所属地区及部门、不合理限制或隐性壁垒的表现形式及影响）</w:t>
            </w:r>
          </w:p>
        </w:tc>
        <w:tc>
          <w:tcPr>
            <w:tcW w:w="7214" w:type="dxa"/>
            <w:gridSpan w:val="6"/>
            <w:tcBorders>
              <w:top w:val="nil"/>
              <w:left w:val="single" w:color="auto" w:sz="6" w:space="0"/>
              <w:bottom w:val="single" w:color="auto" w:sz="6" w:space="0"/>
              <w:right w:val="single" w:color="auto" w:sz="6" w:space="0"/>
            </w:tcBorders>
            <w:noWrap w:val="0"/>
            <w:tcMar>
              <w:left w:w="105" w:type="dxa"/>
              <w:right w:w="105"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ascii="宋体" w:hAnsi="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02" w:type="dxa"/>
            <w:vMerge w:val="restart"/>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宋体" w:hAnsi="宋体" w:eastAsia="微软雅黑" w:cs="微软雅黑"/>
                <w:color w:val="333333"/>
                <w:sz w:val="21"/>
                <w:szCs w:val="21"/>
              </w:rPr>
            </w:pPr>
            <w:r>
              <w:rPr>
                <w:rFonts w:hint="eastAsia" w:ascii="宋体" w:hAnsi="宋体" w:eastAsia="黑体" w:cs="仿宋_GB2312"/>
                <w:b w:val="0"/>
                <w:bCs/>
                <w:kern w:val="0"/>
                <w:sz w:val="21"/>
                <w:szCs w:val="21"/>
                <w:lang w:val="en-US" w:eastAsia="zh-CN" w:bidi="ar"/>
              </w:rPr>
              <w:t>反映类型</w:t>
            </w:r>
            <w:r>
              <w:rPr>
                <w:rFonts w:hint="eastAsia" w:ascii="宋体" w:hAnsi="宋体" w:eastAsia="仿宋_GB2312" w:cs="仿宋_GB2312"/>
                <w:kern w:val="0"/>
                <w:sz w:val="21"/>
                <w:szCs w:val="21"/>
                <w:lang w:val="en-US" w:eastAsia="zh-CN" w:bidi="ar"/>
              </w:rPr>
              <w:t>（请在符合的类型后面打“√”）</w:t>
            </w:r>
          </w:p>
        </w:tc>
        <w:tc>
          <w:tcPr>
            <w:tcW w:w="6318" w:type="dxa"/>
            <w:gridSpan w:val="5"/>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left"/>
              <w:textAlignment w:val="auto"/>
              <w:rPr>
                <w:rFonts w:hint="eastAsia" w:ascii="宋体" w:hAnsi="宋体" w:eastAsia="仿宋_GB2312" w:cs="仿宋_GB2312"/>
                <w:kern w:val="0"/>
                <w:sz w:val="21"/>
                <w:szCs w:val="21"/>
                <w:lang w:val="en-US" w:eastAsia="zh-CN" w:bidi="ar"/>
              </w:rPr>
            </w:pPr>
            <w:r>
              <w:rPr>
                <w:rFonts w:hint="eastAsia" w:ascii="宋体" w:hAnsi="宋体" w:eastAsia="仿宋_GB2312" w:cs="仿宋_GB2312"/>
                <w:kern w:val="0"/>
                <w:sz w:val="21"/>
                <w:szCs w:val="21"/>
                <w:lang w:val="en-US" w:eastAsia="zh-CN" w:bidi="ar"/>
              </w:rPr>
              <w:t>1.地方政府及有关机构违背市场准入负面清单禁止准入类或许可准入类事项要求进行审批的。</w:t>
            </w:r>
          </w:p>
        </w:tc>
        <w:tc>
          <w:tcPr>
            <w:tcW w:w="896"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02" w:type="dxa"/>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sz w:val="24"/>
                <w:szCs w:val="24"/>
              </w:rPr>
            </w:pPr>
          </w:p>
        </w:tc>
        <w:tc>
          <w:tcPr>
            <w:tcW w:w="6318" w:type="dxa"/>
            <w:gridSpan w:val="5"/>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left"/>
              <w:textAlignment w:val="auto"/>
              <w:rPr>
                <w:rFonts w:hint="eastAsia" w:ascii="宋体" w:hAnsi="宋体" w:eastAsia="仿宋_GB2312" w:cs="仿宋_GB2312"/>
                <w:kern w:val="0"/>
                <w:sz w:val="21"/>
                <w:szCs w:val="21"/>
                <w:lang w:val="en-US" w:eastAsia="zh-CN" w:bidi="ar"/>
              </w:rPr>
            </w:pPr>
            <w:r>
              <w:rPr>
                <w:rFonts w:hint="eastAsia" w:ascii="宋体" w:hAnsi="宋体" w:eastAsia="仿宋_GB2312" w:cs="仿宋_GB2312"/>
                <w:kern w:val="0"/>
                <w:sz w:val="21"/>
                <w:szCs w:val="21"/>
                <w:lang w:val="en-US" w:eastAsia="zh-CN" w:bidi="ar"/>
              </w:rPr>
              <w:t>2.市场主体违规进入市场准入负面清单禁止或限制进入的行业、领域、业务的。</w:t>
            </w:r>
          </w:p>
        </w:tc>
        <w:tc>
          <w:tcPr>
            <w:tcW w:w="896"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02" w:type="dxa"/>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sz w:val="24"/>
                <w:szCs w:val="24"/>
              </w:rPr>
            </w:pPr>
          </w:p>
        </w:tc>
        <w:tc>
          <w:tcPr>
            <w:tcW w:w="6318" w:type="dxa"/>
            <w:gridSpan w:val="5"/>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left"/>
              <w:textAlignment w:val="auto"/>
              <w:rPr>
                <w:rFonts w:hint="eastAsia" w:ascii="宋体" w:hAnsi="宋体" w:eastAsia="仿宋_GB2312" w:cs="仿宋_GB2312"/>
                <w:kern w:val="0"/>
                <w:sz w:val="21"/>
                <w:szCs w:val="21"/>
                <w:lang w:val="en-US" w:eastAsia="zh-CN" w:bidi="ar"/>
              </w:rPr>
            </w:pPr>
            <w:r>
              <w:rPr>
                <w:rFonts w:hint="eastAsia" w:ascii="宋体" w:hAnsi="宋体" w:eastAsia="仿宋_GB2312" w:cs="仿宋_GB2312"/>
                <w:kern w:val="0"/>
                <w:sz w:val="21"/>
                <w:szCs w:val="21"/>
                <w:lang w:val="en-US" w:eastAsia="zh-CN" w:bidi="ar"/>
              </w:rPr>
              <w:t>3.地方政府及有关机构设置市场准入隐性壁垒的，如国家层面已放开但地方仍在审批、另设市场准入限制性条件、监管能力不足导致不敢批、行政审批互为前置、同类事项跨区域重复审批等。</w:t>
            </w:r>
          </w:p>
        </w:tc>
        <w:tc>
          <w:tcPr>
            <w:tcW w:w="896" w:type="dxa"/>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ascii="宋体" w:hAnsi="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302" w:type="dxa"/>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sz w:val="24"/>
                <w:szCs w:val="24"/>
              </w:rPr>
            </w:pPr>
          </w:p>
        </w:tc>
        <w:tc>
          <w:tcPr>
            <w:tcW w:w="6318" w:type="dxa"/>
            <w:gridSpan w:val="5"/>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left"/>
              <w:textAlignment w:val="auto"/>
              <w:rPr>
                <w:rFonts w:hint="eastAsia" w:ascii="宋体" w:hAnsi="宋体" w:eastAsia="仿宋_GB2312" w:cs="仿宋_GB2312"/>
                <w:kern w:val="0"/>
                <w:sz w:val="21"/>
                <w:szCs w:val="21"/>
                <w:lang w:val="en-US" w:eastAsia="zh-CN" w:bidi="ar"/>
              </w:rPr>
            </w:pPr>
            <w:r>
              <w:rPr>
                <w:rFonts w:hint="eastAsia" w:ascii="宋体" w:hAnsi="宋体" w:eastAsia="仿宋_GB2312" w:cs="仿宋_GB2312"/>
                <w:kern w:val="0"/>
                <w:sz w:val="21"/>
                <w:szCs w:val="21"/>
                <w:lang w:val="en-US" w:eastAsia="zh-CN" w:bidi="ar"/>
              </w:rPr>
              <w:t>4.其他违背市场准入负面清单制度的情况。</w:t>
            </w:r>
          </w:p>
        </w:tc>
        <w:tc>
          <w:tcPr>
            <w:tcW w:w="896"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center"/>
              <w:textAlignment w:val="auto"/>
              <w:rPr>
                <w:rFonts w:hint="eastAsia" w:ascii="宋体" w:hAnsi="宋体" w:eastAsia="仿宋_GB2312" w:cs="仿宋_GB2312"/>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15" w:hRule="atLeast"/>
          <w:jc w:val="center"/>
        </w:trPr>
        <w:tc>
          <w:tcPr>
            <w:tcW w:w="1302"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firstLine="45"/>
              <w:jc w:val="center"/>
              <w:textAlignment w:val="auto"/>
              <w:rPr>
                <w:rFonts w:hint="eastAsia" w:ascii="宋体" w:hAnsi="宋体" w:eastAsia="微软雅黑" w:cs="微软雅黑"/>
                <w:color w:val="333333"/>
                <w:sz w:val="21"/>
                <w:szCs w:val="21"/>
              </w:rPr>
            </w:pPr>
            <w:r>
              <w:rPr>
                <w:rFonts w:hint="eastAsia" w:ascii="宋体" w:hAnsi="宋体" w:eastAsia="黑体" w:cs="仿宋_GB2312"/>
                <w:b w:val="0"/>
                <w:bCs/>
                <w:kern w:val="0"/>
                <w:sz w:val="21"/>
                <w:szCs w:val="21"/>
                <w:lang w:val="en-US" w:eastAsia="zh-CN" w:bidi="ar"/>
              </w:rPr>
              <w:t>申明</w:t>
            </w:r>
          </w:p>
        </w:tc>
        <w:tc>
          <w:tcPr>
            <w:tcW w:w="7214" w:type="dxa"/>
            <w:gridSpan w:val="6"/>
            <w:tcBorders>
              <w:top w:val="nil"/>
              <w:left w:val="single" w:color="auto" w:sz="6" w:space="0"/>
              <w:bottom w:val="single" w:color="auto" w:sz="6" w:space="0"/>
              <w:right w:val="single" w:color="auto" w:sz="6" w:space="0"/>
            </w:tcBorders>
            <w:noWrap w:val="0"/>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left"/>
              <w:textAlignment w:val="auto"/>
              <w:rPr>
                <w:rFonts w:hint="eastAsia" w:ascii="宋体" w:hAnsi="宋体" w:eastAsia="仿宋_GB2312" w:cs="仿宋_GB2312"/>
                <w:kern w:val="0"/>
                <w:sz w:val="21"/>
                <w:szCs w:val="21"/>
                <w:lang w:val="en-US" w:eastAsia="zh-CN" w:bidi="ar"/>
              </w:rPr>
            </w:pPr>
            <w:r>
              <w:rPr>
                <w:rFonts w:hint="eastAsia" w:ascii="宋体" w:hAnsi="宋体" w:eastAsia="仿宋_GB2312" w:cs="仿宋_GB2312"/>
                <w:kern w:val="0"/>
                <w:sz w:val="21"/>
                <w:szCs w:val="21"/>
                <w:lang w:val="en-US" w:eastAsia="zh-CN" w:bidi="ar"/>
              </w:rPr>
              <w:t>我谨承诺对上述材料的真实性负完全法律责任。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240" w:lineRule="auto"/>
              <w:ind w:left="0" w:right="0"/>
              <w:jc w:val="right"/>
              <w:textAlignment w:val="auto"/>
              <w:rPr>
                <w:rFonts w:hint="eastAsia" w:ascii="宋体" w:hAnsi="宋体" w:eastAsia="仿宋_GB2312" w:cs="仿宋_GB2312"/>
                <w:kern w:val="0"/>
                <w:sz w:val="21"/>
                <w:szCs w:val="21"/>
                <w:lang w:val="en-US" w:eastAsia="zh-CN" w:bidi="ar"/>
              </w:rPr>
            </w:pPr>
            <w:r>
              <w:rPr>
                <w:rFonts w:hint="eastAsia" w:ascii="宋体" w:hAnsi="宋体" w:eastAsia="仿宋_GB2312" w:cs="仿宋_GB2312"/>
                <w:kern w:val="0"/>
                <w:sz w:val="21"/>
                <w:szCs w:val="21"/>
                <w:lang w:val="en-US" w:eastAsia="zh-CN" w:bidi="ar"/>
              </w:rPr>
              <w:t xml:space="preserve">                                     承诺人：（签名）（企业公章）</w:t>
            </w:r>
          </w:p>
        </w:tc>
      </w:tr>
    </w:tbl>
    <w:p>
      <w:pPr>
        <w:pStyle w:val="4"/>
        <w:widowControl/>
        <w:pBdr>
          <w:top w:val="none" w:color="auto" w:sz="0" w:space="0"/>
          <w:left w:val="none" w:color="auto" w:sz="0" w:space="0"/>
          <w:bottom w:val="none" w:color="auto" w:sz="0" w:space="0"/>
          <w:right w:val="none" w:color="auto" w:sz="0" w:space="0"/>
        </w:pBdr>
        <w:spacing w:after="150" w:line="480" w:lineRule="atLeast"/>
        <w:rPr>
          <w:rFonts w:hint="eastAsia" w:ascii="宋体" w:hAnsi="宋体" w:eastAsia="黑体" w:cs="黑体"/>
          <w:i w:val="0"/>
          <w:iCs w:val="0"/>
          <w:caps w:val="0"/>
          <w:color w:val="333333"/>
          <w:spacing w:val="0"/>
          <w:sz w:val="31"/>
          <w:szCs w:val="31"/>
        </w:rPr>
        <w:sectPr>
          <w:footerReference r:id="rId3" w:type="default"/>
          <w:pgSz w:w="11906" w:h="16838"/>
          <w:pgMar w:top="1440" w:right="1800" w:bottom="1440" w:left="1800" w:header="851" w:footer="992" w:gutter="0"/>
          <w:cols w:space="720" w:num="1"/>
          <w:docGrid w:type="lines" w:linePitch="312" w:charSpace="0"/>
        </w:sectPr>
      </w:pPr>
      <w:r>
        <w:rPr>
          <w:rFonts w:hint="eastAsia" w:ascii="宋体" w:hAnsi="宋体" w:eastAsia="黑体" w:cs="仿宋_GB2312"/>
          <w:b w:val="0"/>
          <w:bCs/>
          <w:kern w:val="0"/>
          <w:sz w:val="28"/>
          <w:szCs w:val="28"/>
          <w:lang w:val="en-US" w:eastAsia="zh-CN" w:bidi="ar"/>
        </w:rPr>
        <w:t>备注：</w:t>
      </w:r>
      <w:r>
        <w:rPr>
          <w:rFonts w:hint="eastAsia" w:ascii="宋体" w:hAnsi="宋体" w:eastAsia="仿宋_GB2312" w:cs="仿宋_GB2312"/>
          <w:kern w:val="0"/>
          <w:sz w:val="28"/>
          <w:szCs w:val="28"/>
          <w:lang w:val="en-US" w:eastAsia="zh-CN" w:bidi="ar"/>
        </w:rPr>
        <w:t>其它相关佐证材料可作为附件一并提供。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3N2E3YzI3Yzc5NjViYjRkODI3YTkwZmQ1OTk3NWYifQ=="/>
  </w:docVars>
  <w:rsids>
    <w:rsidRoot w:val="00000000"/>
    <w:rsid w:val="29D13CB7"/>
    <w:rsid w:val="7CB52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before="100" w:beforeAutospacing="1"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ind w:firstLine="0" w:firstLineChars="0"/>
      <w:jc w:val="left"/>
    </w:pPr>
    <w:rPr>
      <w:rFonts w:ascii="Calibri" w:hAnsi="Calibri" w:eastAsia="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348</Words>
  <Characters>352</Characters>
  <Lines>0</Lines>
  <Paragraphs>0</Paragraphs>
  <TotalTime>0</TotalTime>
  <ScaleCrop>false</ScaleCrop>
  <LinksUpToDate>false</LinksUpToDate>
  <CharactersWithSpaces>389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2022-11-24T06:52:40Z</dcterms:created>
  <dc:creator>Administrator</dc:creator>
  <cp:lastModifiedBy>偉</cp:lastModifiedBy>
  <dcterms:modified xsi:type="dcterms:W3CDTF">2022-11-24T06:53:03Z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7611E5DF92CE4680B6D36D1534696EDD</vt:lpwstr>
  </property>
</Properties>
</file>