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活动报名表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59"/>
        <w:gridCol w:w="2159"/>
        <w:gridCol w:w="2159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界别/行业</w:t>
            </w:r>
          </w:p>
        </w:tc>
        <w:tc>
          <w:tcPr>
            <w:tcW w:w="648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人大代表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政协委员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“五型”政府监督员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企业代表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群众代表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及职务</w:t>
            </w:r>
          </w:p>
        </w:tc>
        <w:tc>
          <w:tcPr>
            <w:tcW w:w="648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3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意见建议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648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2Y2ZDM5ZWQzNzU4OWQ2NjI0ZDg4YjhkNzcwZGEifQ=="/>
  </w:docVars>
  <w:rsids>
    <w:rsidRoot w:val="743F3C68"/>
    <w:rsid w:val="743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2022-11-26T02:39:00Z</dcterms:created>
  <dc:creator>小一班班花</dc:creator>
  <cp:lastModifiedBy>小一班班花</cp:lastModifiedBy>
  <dcterms:modified xsi:type="dcterms:W3CDTF">2022-11-26T02:57:02Z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85047C01140D46AA8B3FB4AB1552834B</vt:lpwstr>
  </property>
</Properties>
</file>