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C8A" w:rsidRDefault="00CD7C8A">
      <w:pPr>
        <w:spacing w:line="560" w:lineRule="exact"/>
        <w:jc w:val="center"/>
        <w:rPr>
          <w:rFonts w:ascii="黑体" w:eastAsia="方正小标宋简体" w:hAnsi="黑体" w:cs="黑体"/>
          <w:sz w:val="36"/>
          <w:szCs w:val="36"/>
        </w:rPr>
      </w:pPr>
      <w:r>
        <w:rPr>
          <w:rFonts w:ascii="方正小标宋简体" w:eastAsia="方正小标宋简体" w:hAnsi="方正小标宋简体" w:cs="方正小标宋简体" w:hint="eastAsia"/>
          <w:bCs/>
          <w:color w:val="000000"/>
          <w:sz w:val="44"/>
          <w:szCs w:val="44"/>
        </w:rPr>
        <w:t>兴国县司法局</w:t>
      </w:r>
      <w:r>
        <w:rPr>
          <w:rFonts w:ascii="方正小标宋简体" w:eastAsia="方正小标宋简体" w:hAnsi="方正小标宋简体" w:cs="方正小标宋简体"/>
          <w:bCs/>
          <w:color w:val="000000"/>
          <w:sz w:val="44"/>
          <w:szCs w:val="44"/>
        </w:rPr>
        <w:t>2022</w:t>
      </w:r>
      <w:r>
        <w:rPr>
          <w:rFonts w:ascii="方正小标宋简体" w:eastAsia="方正小标宋简体" w:hAnsi="方正小标宋简体" w:cs="方正小标宋简体" w:hint="eastAsia"/>
          <w:bCs/>
          <w:color w:val="000000"/>
          <w:sz w:val="44"/>
          <w:szCs w:val="44"/>
        </w:rPr>
        <w:t>年部门预算编制说明</w:t>
      </w:r>
    </w:p>
    <w:p w:rsidR="00CD7C8A" w:rsidRDefault="00CD7C8A">
      <w:pPr>
        <w:spacing w:line="560" w:lineRule="exact"/>
        <w:jc w:val="center"/>
        <w:rPr>
          <w:rFonts w:ascii="黑体" w:eastAsia="黑体" w:hAnsi="黑体" w:cs="黑体"/>
          <w:sz w:val="32"/>
          <w:szCs w:val="32"/>
        </w:rPr>
      </w:pPr>
      <w:r>
        <w:rPr>
          <w:rFonts w:ascii="黑体" w:eastAsia="黑体" w:hAnsi="黑体" w:cs="黑体" w:hint="eastAsia"/>
          <w:sz w:val="32"/>
          <w:szCs w:val="32"/>
        </w:rPr>
        <w:t>目</w:t>
      </w:r>
      <w:r>
        <w:rPr>
          <w:rFonts w:ascii="黑体" w:eastAsia="黑体" w:hAnsi="黑体" w:cs="黑体"/>
          <w:sz w:val="32"/>
          <w:szCs w:val="32"/>
        </w:rPr>
        <w:t xml:space="preserve">  </w:t>
      </w:r>
      <w:r>
        <w:rPr>
          <w:rFonts w:ascii="黑体" w:eastAsia="黑体" w:hAnsi="黑体" w:cs="黑体" w:hint="eastAsia"/>
          <w:sz w:val="32"/>
          <w:szCs w:val="32"/>
        </w:rPr>
        <w:t>录</w:t>
      </w:r>
    </w:p>
    <w:p w:rsidR="00CD7C8A" w:rsidRDefault="00CD7C8A">
      <w:pPr>
        <w:spacing w:line="560" w:lineRule="exact"/>
        <w:jc w:val="center"/>
        <w:rPr>
          <w:rFonts w:ascii="黑体" w:eastAsia="黑体" w:hAnsi="黑体" w:cs="黑体"/>
          <w:sz w:val="32"/>
          <w:szCs w:val="32"/>
        </w:rPr>
      </w:pPr>
    </w:p>
    <w:p w:rsidR="00CD7C8A" w:rsidRDefault="00CD7C8A" w:rsidP="00280103">
      <w:pPr>
        <w:spacing w:line="560" w:lineRule="exact"/>
        <w:ind w:leftChars="228" w:left="31680" w:hangingChars="63" w:firstLine="31680"/>
        <w:rPr>
          <w:rFonts w:ascii="仿宋" w:eastAsia="仿宋" w:hAnsi="仿宋" w:cs="仿宋"/>
          <w:b/>
          <w:bCs/>
          <w:sz w:val="32"/>
          <w:szCs w:val="32"/>
        </w:rPr>
      </w:pPr>
      <w:r>
        <w:rPr>
          <w:rFonts w:ascii="仿宋" w:eastAsia="仿宋" w:hAnsi="仿宋" w:cs="仿宋" w:hint="eastAsia"/>
          <w:b/>
          <w:bCs/>
          <w:sz w:val="32"/>
          <w:szCs w:val="32"/>
        </w:rPr>
        <w:t>第一部分</w:t>
      </w:r>
      <w:r>
        <w:rPr>
          <w:rFonts w:ascii="仿宋" w:eastAsia="仿宋" w:hAnsi="仿宋" w:cs="仿宋"/>
          <w:b/>
          <w:bCs/>
          <w:sz w:val="32"/>
          <w:szCs w:val="32"/>
        </w:rPr>
        <w:t xml:space="preserve"> </w:t>
      </w:r>
      <w:r>
        <w:rPr>
          <w:rFonts w:ascii="仿宋" w:eastAsia="仿宋" w:hAnsi="仿宋" w:cs="仿宋" w:hint="eastAsia"/>
          <w:b/>
          <w:bCs/>
          <w:sz w:val="32"/>
          <w:szCs w:val="32"/>
        </w:rPr>
        <w:t>兴国县司法局概况</w:t>
      </w:r>
    </w:p>
    <w:p w:rsidR="00CD7C8A" w:rsidRDefault="00CD7C8A" w:rsidP="00280103">
      <w:pPr>
        <w:spacing w:line="560" w:lineRule="exact"/>
        <w:ind w:leftChars="284" w:left="31680" w:hangingChars="12" w:firstLine="31680"/>
        <w:rPr>
          <w:rFonts w:ascii="仿宋" w:eastAsia="仿宋" w:hAnsi="仿宋" w:cs="仿宋"/>
          <w:sz w:val="32"/>
          <w:szCs w:val="32"/>
        </w:rPr>
      </w:pPr>
      <w:r>
        <w:rPr>
          <w:rFonts w:ascii="仿宋" w:eastAsia="仿宋" w:hAnsi="仿宋" w:cs="仿宋" w:hint="eastAsia"/>
          <w:sz w:val="32"/>
          <w:szCs w:val="32"/>
        </w:rPr>
        <w:t>一、部门主要职责</w:t>
      </w:r>
    </w:p>
    <w:p w:rsidR="00CD7C8A" w:rsidRDefault="00CD7C8A" w:rsidP="00280103">
      <w:pPr>
        <w:spacing w:line="560" w:lineRule="exact"/>
        <w:ind w:leftChars="284" w:left="31680" w:hangingChars="12" w:firstLine="31680"/>
        <w:rPr>
          <w:rFonts w:ascii="仿宋" w:eastAsia="仿宋" w:hAnsi="仿宋" w:cs="仿宋"/>
          <w:sz w:val="32"/>
          <w:szCs w:val="32"/>
        </w:rPr>
      </w:pPr>
      <w:r>
        <w:rPr>
          <w:rFonts w:ascii="仿宋" w:eastAsia="仿宋" w:hAnsi="仿宋" w:cs="仿宋" w:hint="eastAsia"/>
          <w:sz w:val="32"/>
          <w:szCs w:val="32"/>
        </w:rPr>
        <w:t>二、部门基本情况</w:t>
      </w:r>
    </w:p>
    <w:p w:rsidR="00CD7C8A" w:rsidRDefault="00CD7C8A" w:rsidP="00280103">
      <w:pPr>
        <w:spacing w:line="560" w:lineRule="exact"/>
        <w:ind w:leftChars="228" w:left="31680" w:hangingChars="63" w:firstLine="31680"/>
        <w:rPr>
          <w:rFonts w:ascii="仿宋" w:eastAsia="仿宋" w:hAnsi="仿宋" w:cs="仿宋"/>
          <w:b/>
          <w:bCs/>
          <w:sz w:val="32"/>
          <w:szCs w:val="32"/>
        </w:rPr>
      </w:pPr>
      <w:r>
        <w:rPr>
          <w:rFonts w:ascii="仿宋" w:eastAsia="仿宋" w:hAnsi="仿宋" w:cs="仿宋" w:hint="eastAsia"/>
          <w:b/>
          <w:bCs/>
          <w:sz w:val="32"/>
          <w:szCs w:val="32"/>
        </w:rPr>
        <w:t>第二部分</w:t>
      </w:r>
      <w:r>
        <w:rPr>
          <w:rFonts w:ascii="仿宋" w:eastAsia="仿宋" w:hAnsi="仿宋" w:cs="仿宋"/>
          <w:b/>
          <w:bCs/>
          <w:sz w:val="32"/>
          <w:szCs w:val="32"/>
        </w:rPr>
        <w:t xml:space="preserve"> </w:t>
      </w:r>
      <w:r>
        <w:rPr>
          <w:rFonts w:ascii="仿宋" w:eastAsia="仿宋" w:hAnsi="仿宋" w:cs="仿宋" w:hint="eastAsia"/>
          <w:b/>
          <w:bCs/>
          <w:sz w:val="32"/>
          <w:szCs w:val="32"/>
        </w:rPr>
        <w:t>兴国县司法局</w:t>
      </w:r>
      <w:r>
        <w:rPr>
          <w:rFonts w:ascii="仿宋" w:eastAsia="仿宋" w:hAnsi="仿宋" w:cs="仿宋"/>
          <w:b/>
          <w:bCs/>
          <w:sz w:val="32"/>
          <w:szCs w:val="32"/>
        </w:rPr>
        <w:t>2022</w:t>
      </w:r>
      <w:r>
        <w:rPr>
          <w:rFonts w:ascii="仿宋" w:eastAsia="仿宋" w:hAnsi="仿宋" w:cs="仿宋" w:hint="eastAsia"/>
          <w:b/>
          <w:bCs/>
          <w:sz w:val="32"/>
          <w:szCs w:val="32"/>
        </w:rPr>
        <w:t>年部门预算情况说明</w:t>
      </w:r>
    </w:p>
    <w:p w:rsidR="00CD7C8A" w:rsidRDefault="00CD7C8A" w:rsidP="00280103">
      <w:pPr>
        <w:spacing w:line="560" w:lineRule="exact"/>
        <w:ind w:leftChars="284" w:left="31680" w:hangingChars="12" w:firstLine="31680"/>
        <w:rPr>
          <w:rFonts w:ascii="仿宋" w:eastAsia="仿宋" w:hAnsi="仿宋" w:cs="仿宋"/>
          <w:sz w:val="32"/>
          <w:szCs w:val="32"/>
        </w:rPr>
      </w:pPr>
      <w:r>
        <w:rPr>
          <w:rFonts w:ascii="仿宋" w:eastAsia="仿宋" w:hAnsi="仿宋" w:cs="仿宋" w:hint="eastAsia"/>
          <w:sz w:val="32"/>
          <w:szCs w:val="32"/>
        </w:rPr>
        <w:t>一、</w:t>
      </w:r>
      <w:r>
        <w:rPr>
          <w:rFonts w:ascii="仿宋" w:eastAsia="仿宋" w:hAnsi="仿宋" w:cs="仿宋"/>
          <w:sz w:val="32"/>
          <w:szCs w:val="32"/>
        </w:rPr>
        <w:t>2022</w:t>
      </w:r>
      <w:r>
        <w:rPr>
          <w:rFonts w:ascii="仿宋" w:eastAsia="仿宋" w:hAnsi="仿宋" w:cs="仿宋" w:hint="eastAsia"/>
          <w:sz w:val="32"/>
          <w:szCs w:val="32"/>
        </w:rPr>
        <w:t>年部门预算收支情况说明</w:t>
      </w:r>
    </w:p>
    <w:p w:rsidR="00CD7C8A" w:rsidRDefault="00CD7C8A" w:rsidP="00280103">
      <w:pPr>
        <w:spacing w:line="560" w:lineRule="exact"/>
        <w:ind w:leftChars="284" w:left="31680" w:hangingChars="12" w:firstLine="31680"/>
        <w:rPr>
          <w:rFonts w:ascii="仿宋" w:eastAsia="仿宋" w:hAnsi="仿宋" w:cs="仿宋"/>
          <w:sz w:val="32"/>
          <w:szCs w:val="32"/>
        </w:rPr>
      </w:pPr>
      <w:r>
        <w:rPr>
          <w:rFonts w:ascii="仿宋" w:eastAsia="仿宋" w:hAnsi="仿宋" w:cs="仿宋" w:hint="eastAsia"/>
          <w:sz w:val="32"/>
          <w:szCs w:val="32"/>
        </w:rPr>
        <w:t>二、</w:t>
      </w:r>
      <w:r>
        <w:rPr>
          <w:rFonts w:ascii="仿宋" w:eastAsia="仿宋" w:hAnsi="仿宋" w:cs="仿宋"/>
          <w:sz w:val="32"/>
          <w:szCs w:val="32"/>
        </w:rPr>
        <w:t>2022</w:t>
      </w:r>
      <w:r>
        <w:rPr>
          <w:rFonts w:ascii="仿宋" w:eastAsia="仿宋" w:hAnsi="仿宋" w:cs="仿宋" w:hint="eastAsia"/>
          <w:sz w:val="32"/>
          <w:szCs w:val="32"/>
        </w:rPr>
        <w:t>年“三公”经费预算情况说明</w:t>
      </w:r>
    </w:p>
    <w:p w:rsidR="00CD7C8A" w:rsidRDefault="00CD7C8A" w:rsidP="00280103">
      <w:pPr>
        <w:spacing w:line="560" w:lineRule="exact"/>
        <w:ind w:leftChars="304" w:left="31680" w:hangingChars="13" w:firstLine="31680"/>
        <w:rPr>
          <w:rFonts w:ascii="仿宋" w:eastAsia="仿宋" w:hAnsi="仿宋" w:cs="仿宋"/>
          <w:b/>
          <w:bCs/>
          <w:sz w:val="32"/>
          <w:szCs w:val="32"/>
        </w:rPr>
      </w:pPr>
      <w:r>
        <w:rPr>
          <w:rFonts w:ascii="仿宋" w:eastAsia="仿宋" w:hAnsi="仿宋" w:cs="仿宋" w:hint="eastAsia"/>
          <w:b/>
          <w:bCs/>
          <w:sz w:val="32"/>
          <w:szCs w:val="32"/>
        </w:rPr>
        <w:t>第三部分</w:t>
      </w:r>
      <w:r>
        <w:rPr>
          <w:rFonts w:ascii="仿宋" w:eastAsia="仿宋" w:hAnsi="仿宋" w:cs="仿宋"/>
          <w:b/>
          <w:bCs/>
          <w:sz w:val="32"/>
          <w:szCs w:val="32"/>
        </w:rPr>
        <w:t xml:space="preserve"> </w:t>
      </w:r>
      <w:r>
        <w:rPr>
          <w:rFonts w:ascii="仿宋" w:eastAsia="仿宋" w:hAnsi="仿宋" w:cs="仿宋" w:hint="eastAsia"/>
          <w:b/>
          <w:bCs/>
          <w:sz w:val="32"/>
          <w:szCs w:val="32"/>
        </w:rPr>
        <w:t>兴国县司法局</w:t>
      </w:r>
      <w:r>
        <w:rPr>
          <w:rFonts w:ascii="仿宋" w:eastAsia="仿宋" w:hAnsi="仿宋" w:cs="仿宋"/>
          <w:b/>
          <w:bCs/>
          <w:sz w:val="32"/>
          <w:szCs w:val="32"/>
        </w:rPr>
        <w:t>2022</w:t>
      </w:r>
      <w:r>
        <w:rPr>
          <w:rFonts w:ascii="仿宋" w:eastAsia="仿宋" w:hAnsi="仿宋" w:cs="仿宋" w:hint="eastAsia"/>
          <w:b/>
          <w:bCs/>
          <w:sz w:val="32"/>
          <w:szCs w:val="32"/>
        </w:rPr>
        <w:t>年部门预算表</w:t>
      </w:r>
    </w:p>
    <w:p w:rsidR="00CD7C8A" w:rsidRDefault="00CD7C8A" w:rsidP="00280103">
      <w:pPr>
        <w:spacing w:line="560" w:lineRule="exact"/>
        <w:ind w:leftChars="284" w:left="31680" w:hangingChars="12" w:firstLine="31680"/>
        <w:rPr>
          <w:rFonts w:ascii="仿宋" w:eastAsia="仿宋" w:hAnsi="仿宋" w:cs="仿宋"/>
          <w:sz w:val="32"/>
          <w:szCs w:val="32"/>
        </w:rPr>
      </w:pPr>
      <w:r>
        <w:rPr>
          <w:rFonts w:ascii="仿宋" w:eastAsia="仿宋" w:hAnsi="仿宋" w:cs="仿宋" w:hint="eastAsia"/>
          <w:sz w:val="32"/>
          <w:szCs w:val="32"/>
        </w:rPr>
        <w:t>一、《收支预算总表》</w:t>
      </w:r>
    </w:p>
    <w:p w:rsidR="00CD7C8A" w:rsidRDefault="00CD7C8A" w:rsidP="00280103">
      <w:pPr>
        <w:spacing w:line="560" w:lineRule="exact"/>
        <w:ind w:leftChars="284" w:left="31680" w:hangingChars="12" w:firstLine="31680"/>
        <w:rPr>
          <w:rFonts w:ascii="仿宋" w:eastAsia="仿宋" w:hAnsi="仿宋" w:cs="仿宋"/>
          <w:sz w:val="32"/>
          <w:szCs w:val="32"/>
        </w:rPr>
      </w:pPr>
      <w:r>
        <w:rPr>
          <w:rFonts w:ascii="仿宋" w:eastAsia="仿宋" w:hAnsi="仿宋" w:cs="仿宋" w:hint="eastAsia"/>
          <w:sz w:val="32"/>
          <w:szCs w:val="32"/>
        </w:rPr>
        <w:t>二、《部门收入总表》</w:t>
      </w:r>
    </w:p>
    <w:p w:rsidR="00CD7C8A" w:rsidRDefault="00CD7C8A" w:rsidP="00280103">
      <w:pPr>
        <w:spacing w:line="560" w:lineRule="exact"/>
        <w:ind w:leftChars="284" w:left="31680" w:hangingChars="12" w:firstLine="31680"/>
        <w:rPr>
          <w:rFonts w:ascii="仿宋" w:eastAsia="仿宋" w:hAnsi="仿宋" w:cs="仿宋"/>
          <w:sz w:val="32"/>
          <w:szCs w:val="32"/>
        </w:rPr>
      </w:pPr>
      <w:r>
        <w:rPr>
          <w:rFonts w:ascii="仿宋" w:eastAsia="仿宋" w:hAnsi="仿宋" w:cs="仿宋" w:hint="eastAsia"/>
          <w:sz w:val="32"/>
          <w:szCs w:val="32"/>
        </w:rPr>
        <w:t>三、《部门支出总表》</w:t>
      </w:r>
    </w:p>
    <w:p w:rsidR="00CD7C8A" w:rsidRDefault="00CD7C8A" w:rsidP="00280103">
      <w:pPr>
        <w:spacing w:line="560" w:lineRule="exact"/>
        <w:ind w:leftChars="284" w:left="31680" w:hangingChars="12" w:firstLine="31680"/>
        <w:rPr>
          <w:rFonts w:ascii="仿宋" w:eastAsia="仿宋" w:hAnsi="仿宋" w:cs="仿宋"/>
          <w:sz w:val="32"/>
          <w:szCs w:val="32"/>
        </w:rPr>
      </w:pPr>
      <w:r>
        <w:rPr>
          <w:rFonts w:ascii="仿宋" w:eastAsia="仿宋" w:hAnsi="仿宋" w:cs="仿宋" w:hint="eastAsia"/>
          <w:sz w:val="32"/>
          <w:szCs w:val="32"/>
        </w:rPr>
        <w:t>四、《财政拨款收支总表》</w:t>
      </w:r>
    </w:p>
    <w:p w:rsidR="00CD7C8A" w:rsidRDefault="00CD7C8A" w:rsidP="00280103">
      <w:pPr>
        <w:spacing w:line="560" w:lineRule="exact"/>
        <w:ind w:leftChars="284" w:left="31680" w:hangingChars="12" w:firstLine="31680"/>
        <w:rPr>
          <w:rFonts w:ascii="仿宋" w:eastAsia="仿宋" w:hAnsi="仿宋" w:cs="仿宋"/>
          <w:sz w:val="32"/>
          <w:szCs w:val="32"/>
        </w:rPr>
      </w:pPr>
      <w:r>
        <w:rPr>
          <w:rFonts w:ascii="仿宋" w:eastAsia="仿宋" w:hAnsi="仿宋" w:cs="仿宋" w:hint="eastAsia"/>
          <w:sz w:val="32"/>
          <w:szCs w:val="32"/>
        </w:rPr>
        <w:t>五、《一般公共预算支出表》</w:t>
      </w:r>
    </w:p>
    <w:p w:rsidR="00CD7C8A" w:rsidRDefault="00CD7C8A" w:rsidP="00280103">
      <w:pPr>
        <w:spacing w:line="560" w:lineRule="exact"/>
        <w:ind w:leftChars="284" w:left="31680" w:hangingChars="12" w:firstLine="31680"/>
        <w:rPr>
          <w:rFonts w:ascii="仿宋" w:eastAsia="仿宋" w:hAnsi="仿宋" w:cs="仿宋"/>
          <w:sz w:val="32"/>
          <w:szCs w:val="32"/>
        </w:rPr>
      </w:pPr>
      <w:r>
        <w:rPr>
          <w:rFonts w:ascii="仿宋" w:eastAsia="仿宋" w:hAnsi="仿宋" w:cs="仿宋" w:hint="eastAsia"/>
          <w:sz w:val="32"/>
          <w:szCs w:val="32"/>
        </w:rPr>
        <w:t>六、《一般公共预算基本支出表》</w:t>
      </w:r>
    </w:p>
    <w:p w:rsidR="00CD7C8A" w:rsidRDefault="00CD7C8A" w:rsidP="00280103">
      <w:pPr>
        <w:spacing w:line="560" w:lineRule="exact"/>
        <w:ind w:leftChars="284" w:left="31680" w:hangingChars="12" w:firstLine="31680"/>
        <w:rPr>
          <w:rFonts w:ascii="仿宋" w:eastAsia="仿宋" w:hAnsi="仿宋" w:cs="仿宋"/>
          <w:sz w:val="32"/>
          <w:szCs w:val="32"/>
        </w:rPr>
      </w:pPr>
      <w:r>
        <w:rPr>
          <w:rFonts w:ascii="仿宋" w:eastAsia="仿宋" w:hAnsi="仿宋" w:cs="仿宋" w:hint="eastAsia"/>
          <w:sz w:val="32"/>
          <w:szCs w:val="32"/>
        </w:rPr>
        <w:t>七、《一般公共预算“三公”经费支出表》</w:t>
      </w:r>
    </w:p>
    <w:p w:rsidR="00CD7C8A" w:rsidRDefault="00CD7C8A" w:rsidP="00280103">
      <w:pPr>
        <w:spacing w:line="560" w:lineRule="exact"/>
        <w:ind w:leftChars="284" w:left="31680" w:hangingChars="12" w:firstLine="31680"/>
        <w:rPr>
          <w:rFonts w:ascii="仿宋" w:eastAsia="仿宋" w:hAnsi="仿宋" w:cs="仿宋"/>
          <w:sz w:val="32"/>
          <w:szCs w:val="32"/>
        </w:rPr>
      </w:pPr>
      <w:r>
        <w:rPr>
          <w:rFonts w:ascii="仿宋" w:eastAsia="仿宋" w:hAnsi="仿宋" w:cs="仿宋" w:hint="eastAsia"/>
          <w:sz w:val="32"/>
          <w:szCs w:val="32"/>
        </w:rPr>
        <w:t>八、《政府性基金预算支出表》</w:t>
      </w:r>
    </w:p>
    <w:p w:rsidR="00CD7C8A" w:rsidRDefault="00CD7C8A" w:rsidP="00280103">
      <w:pPr>
        <w:spacing w:line="560" w:lineRule="exact"/>
        <w:ind w:leftChars="284" w:left="31680" w:hangingChars="12" w:firstLine="31680"/>
        <w:rPr>
          <w:rFonts w:ascii="仿宋" w:eastAsia="仿宋" w:hAnsi="仿宋" w:cs="仿宋"/>
          <w:sz w:val="32"/>
          <w:szCs w:val="32"/>
        </w:rPr>
      </w:pPr>
      <w:r>
        <w:rPr>
          <w:rFonts w:ascii="仿宋" w:eastAsia="仿宋" w:hAnsi="仿宋" w:cs="仿宋" w:hint="eastAsia"/>
          <w:sz w:val="32"/>
          <w:szCs w:val="32"/>
        </w:rPr>
        <w:t>九、《部门整体支出绩效目标表》</w:t>
      </w:r>
    </w:p>
    <w:p w:rsidR="00CD7C8A" w:rsidRDefault="00CD7C8A" w:rsidP="00280103">
      <w:pPr>
        <w:spacing w:line="560" w:lineRule="exact"/>
        <w:ind w:leftChars="5" w:left="31680" w:firstLineChars="194" w:firstLine="31680"/>
        <w:rPr>
          <w:rFonts w:ascii="仿宋" w:eastAsia="仿宋" w:hAnsi="仿宋" w:cs="仿宋"/>
          <w:sz w:val="32"/>
          <w:szCs w:val="32"/>
        </w:rPr>
      </w:pPr>
      <w:r>
        <w:rPr>
          <w:rFonts w:ascii="仿宋" w:eastAsia="仿宋" w:hAnsi="仿宋" w:cs="仿宋" w:hint="eastAsia"/>
          <w:sz w:val="32"/>
          <w:szCs w:val="32"/>
        </w:rPr>
        <w:t>十、《项目支出绩效目标表》</w:t>
      </w:r>
    </w:p>
    <w:p w:rsidR="00CD7C8A" w:rsidRDefault="00CD7C8A" w:rsidP="00280103">
      <w:pPr>
        <w:spacing w:line="560" w:lineRule="exact"/>
        <w:ind w:leftChars="5" w:left="31680" w:firstLineChars="194" w:firstLine="31680"/>
        <w:rPr>
          <w:rFonts w:ascii="仿宋" w:eastAsia="仿宋" w:hAnsi="仿宋" w:cs="仿宋"/>
          <w:b/>
          <w:bCs/>
          <w:sz w:val="32"/>
          <w:szCs w:val="32"/>
        </w:rPr>
      </w:pPr>
      <w:r>
        <w:rPr>
          <w:rFonts w:ascii="仿宋" w:eastAsia="仿宋" w:hAnsi="仿宋" w:cs="仿宋" w:hint="eastAsia"/>
          <w:b/>
          <w:bCs/>
          <w:sz w:val="32"/>
          <w:szCs w:val="32"/>
        </w:rPr>
        <w:t>第四部分</w:t>
      </w:r>
      <w:r>
        <w:rPr>
          <w:rFonts w:ascii="仿宋" w:eastAsia="仿宋" w:hAnsi="仿宋" w:cs="仿宋"/>
          <w:b/>
          <w:bCs/>
          <w:sz w:val="32"/>
          <w:szCs w:val="32"/>
        </w:rPr>
        <w:t xml:space="preserve"> </w:t>
      </w:r>
      <w:r>
        <w:rPr>
          <w:rFonts w:ascii="仿宋" w:eastAsia="仿宋" w:hAnsi="仿宋" w:cs="仿宋" w:hint="eastAsia"/>
          <w:b/>
          <w:bCs/>
          <w:sz w:val="32"/>
          <w:szCs w:val="32"/>
        </w:rPr>
        <w:t>名词解释</w:t>
      </w:r>
    </w:p>
    <w:p w:rsidR="00CD7C8A" w:rsidRDefault="00CD7C8A">
      <w:pPr>
        <w:pStyle w:val="BodyText"/>
        <w:rPr>
          <w:lang w:val="en-US"/>
        </w:rPr>
      </w:pPr>
    </w:p>
    <w:p w:rsidR="00CD7C8A" w:rsidRDefault="00CD7C8A">
      <w:pPr>
        <w:pStyle w:val="BodyText"/>
        <w:rPr>
          <w:lang w:val="en-US"/>
        </w:rPr>
      </w:pPr>
    </w:p>
    <w:p w:rsidR="00CD7C8A" w:rsidRDefault="00CD7C8A">
      <w:pPr>
        <w:pStyle w:val="BodyText"/>
        <w:rPr>
          <w:lang w:val="en-US"/>
        </w:rPr>
      </w:pPr>
    </w:p>
    <w:p w:rsidR="00CD7C8A" w:rsidRDefault="00CD7C8A">
      <w:pPr>
        <w:spacing w:line="560" w:lineRule="exact"/>
        <w:jc w:val="center"/>
        <w:rPr>
          <w:rFonts w:ascii="黑体" w:eastAsia="黑体" w:hAnsi="黑体" w:cs="黑体"/>
          <w:sz w:val="36"/>
          <w:szCs w:val="36"/>
        </w:rPr>
      </w:pPr>
      <w:r>
        <w:rPr>
          <w:rFonts w:ascii="方正小标宋简体" w:eastAsia="方正小标宋简体" w:hAnsi="方正小标宋简体" w:cs="方正小标宋简体" w:hint="eastAsia"/>
          <w:bCs/>
          <w:color w:val="000000"/>
          <w:sz w:val="44"/>
          <w:szCs w:val="44"/>
        </w:rPr>
        <w:t>兴国县司法局</w:t>
      </w:r>
      <w:r>
        <w:rPr>
          <w:rFonts w:ascii="方正小标宋简体" w:eastAsia="方正小标宋简体" w:hAnsi="方正小标宋简体" w:cs="方正小标宋简体"/>
          <w:bCs/>
          <w:color w:val="000000"/>
          <w:sz w:val="44"/>
          <w:szCs w:val="44"/>
        </w:rPr>
        <w:t>2022</w:t>
      </w:r>
      <w:r>
        <w:rPr>
          <w:rFonts w:ascii="方正小标宋简体" w:eastAsia="方正小标宋简体" w:hAnsi="方正小标宋简体" w:cs="方正小标宋简体" w:hint="eastAsia"/>
          <w:bCs/>
          <w:color w:val="000000"/>
          <w:sz w:val="44"/>
          <w:szCs w:val="44"/>
        </w:rPr>
        <w:t>年部门预算</w:t>
      </w:r>
    </w:p>
    <w:p w:rsidR="00CD7C8A" w:rsidRDefault="00CD7C8A">
      <w:pPr>
        <w:spacing w:line="560" w:lineRule="exact"/>
        <w:jc w:val="center"/>
        <w:rPr>
          <w:rFonts w:ascii="仿宋" w:eastAsia="仿宋" w:hAnsi="仿宋" w:cs="仿宋"/>
          <w:b/>
          <w:bCs/>
          <w:sz w:val="32"/>
          <w:szCs w:val="32"/>
        </w:rPr>
      </w:pPr>
    </w:p>
    <w:p w:rsidR="00CD7C8A" w:rsidRDefault="00CD7C8A">
      <w:pPr>
        <w:spacing w:line="560" w:lineRule="exact"/>
        <w:jc w:val="center"/>
        <w:rPr>
          <w:rFonts w:ascii="黑体" w:eastAsia="黑体" w:hAnsi="黑体" w:cs="黑体"/>
          <w:sz w:val="32"/>
          <w:szCs w:val="32"/>
        </w:rPr>
      </w:pPr>
      <w:r>
        <w:rPr>
          <w:rFonts w:ascii="黑体" w:eastAsia="黑体" w:hAnsi="黑体" w:cs="黑体" w:hint="eastAsia"/>
          <w:sz w:val="32"/>
          <w:szCs w:val="32"/>
        </w:rPr>
        <w:t>第一部分</w:t>
      </w:r>
      <w:r>
        <w:rPr>
          <w:rFonts w:ascii="黑体" w:eastAsia="黑体" w:hAnsi="黑体" w:cs="黑体"/>
          <w:sz w:val="32"/>
          <w:szCs w:val="32"/>
        </w:rPr>
        <w:t xml:space="preserve"> </w:t>
      </w:r>
      <w:r>
        <w:rPr>
          <w:rFonts w:ascii="黑体" w:eastAsia="黑体" w:hAnsi="黑体" w:cs="黑体" w:hint="eastAsia"/>
          <w:sz w:val="32"/>
          <w:szCs w:val="32"/>
        </w:rPr>
        <w:t>兴国县司法局概况</w:t>
      </w:r>
    </w:p>
    <w:p w:rsidR="00CD7C8A" w:rsidRDefault="00CD7C8A">
      <w:pPr>
        <w:spacing w:line="560" w:lineRule="exact"/>
        <w:jc w:val="center"/>
        <w:rPr>
          <w:rFonts w:ascii="仿宋" w:eastAsia="仿宋" w:hAnsi="仿宋" w:cs="仿宋"/>
          <w:b/>
          <w:bCs/>
          <w:sz w:val="32"/>
          <w:szCs w:val="32"/>
        </w:rPr>
      </w:pPr>
    </w:p>
    <w:p w:rsidR="00CD7C8A" w:rsidRDefault="00CD7C8A" w:rsidP="00280103">
      <w:pPr>
        <w:spacing w:line="560" w:lineRule="exact"/>
        <w:ind w:leftChars="5" w:left="31680" w:firstLineChars="200" w:firstLine="31680"/>
        <w:rPr>
          <w:rFonts w:ascii="楷体" w:eastAsia="楷体" w:hAnsi="楷体" w:cs="楷体"/>
          <w:b/>
          <w:bCs/>
          <w:sz w:val="32"/>
          <w:szCs w:val="32"/>
        </w:rPr>
      </w:pPr>
      <w:r>
        <w:rPr>
          <w:rFonts w:ascii="楷体" w:eastAsia="楷体" w:hAnsi="楷体" w:cs="楷体" w:hint="eastAsia"/>
          <w:b/>
          <w:bCs/>
          <w:sz w:val="32"/>
          <w:szCs w:val="32"/>
        </w:rPr>
        <w:t>一、兴国县司法局主要职责</w:t>
      </w:r>
    </w:p>
    <w:p w:rsidR="00CD7C8A" w:rsidRDefault="00CD7C8A" w:rsidP="00280103">
      <w:pPr>
        <w:spacing w:line="560" w:lineRule="exact"/>
        <w:ind w:firstLineChars="200" w:firstLine="31680"/>
        <w:rPr>
          <w:rFonts w:ascii="仿宋" w:eastAsia="仿宋" w:hAnsi="仿宋" w:cs="仿宋"/>
          <w:color w:val="000000"/>
          <w:sz w:val="32"/>
          <w:szCs w:val="32"/>
        </w:rPr>
      </w:pPr>
      <w:r>
        <w:rPr>
          <w:rFonts w:ascii="仿宋" w:eastAsia="仿宋" w:hAnsi="仿宋" w:cs="仿宋" w:hint="eastAsia"/>
          <w:color w:val="000000"/>
          <w:sz w:val="32"/>
          <w:szCs w:val="32"/>
        </w:rPr>
        <w:t>司法局是主管全县司法行政工作的县政府组成部门（直属机构），主要职责是：</w:t>
      </w:r>
    </w:p>
    <w:p w:rsidR="00CD7C8A" w:rsidRDefault="00CD7C8A" w:rsidP="00280103">
      <w:pPr>
        <w:spacing w:line="560" w:lineRule="exact"/>
        <w:ind w:firstLineChars="200" w:firstLine="31680"/>
        <w:rPr>
          <w:rFonts w:ascii="仿宋" w:eastAsia="仿宋" w:hAnsi="仿宋" w:cs="仿宋_GB2312"/>
          <w:sz w:val="32"/>
          <w:szCs w:val="32"/>
        </w:rPr>
      </w:pPr>
      <w:r>
        <w:rPr>
          <w:rFonts w:ascii="仿宋" w:eastAsia="仿宋" w:hAnsi="仿宋" w:cs="仿宋"/>
          <w:color w:val="000000"/>
          <w:sz w:val="32"/>
          <w:szCs w:val="32"/>
        </w:rPr>
        <w:t>1</w:t>
      </w:r>
      <w:r>
        <w:rPr>
          <w:rFonts w:ascii="仿宋" w:eastAsia="仿宋" w:hAnsi="仿宋" w:cs="仿宋" w:hint="eastAsia"/>
          <w:color w:val="000000"/>
          <w:sz w:val="32"/>
          <w:szCs w:val="32"/>
        </w:rPr>
        <w:t>、</w:t>
      </w:r>
      <w:r>
        <w:rPr>
          <w:rFonts w:ascii="仿宋" w:eastAsia="仿宋" w:hAnsi="仿宋" w:cs="仿宋_GB2312" w:hint="eastAsia"/>
          <w:sz w:val="32"/>
          <w:szCs w:val="32"/>
        </w:rPr>
        <w:t>承担全面依法治县重大问题的政策研究，协调有关方面提出全面依法治县中长期规划建议，负责有关重大决策部署督察工作。</w:t>
      </w:r>
    </w:p>
    <w:p w:rsidR="00CD7C8A" w:rsidRDefault="00CD7C8A" w:rsidP="00280103">
      <w:pPr>
        <w:spacing w:line="560" w:lineRule="exact"/>
        <w:ind w:firstLineChars="200" w:firstLine="31680"/>
        <w:rPr>
          <w:rFonts w:ascii="仿宋" w:eastAsia="仿宋" w:hAnsi="仿宋" w:cs="仿宋_GB2312"/>
          <w:sz w:val="32"/>
          <w:szCs w:val="32"/>
        </w:rPr>
      </w:pPr>
      <w:r>
        <w:rPr>
          <w:rFonts w:ascii="仿宋" w:eastAsia="仿宋" w:hAnsi="仿宋" w:cs="楷体_GB2312"/>
          <w:sz w:val="32"/>
          <w:szCs w:val="32"/>
        </w:rPr>
        <w:t>2</w:t>
      </w:r>
      <w:r>
        <w:rPr>
          <w:rFonts w:ascii="仿宋" w:eastAsia="仿宋" w:hAnsi="仿宋" w:cs="楷体_GB2312" w:hint="eastAsia"/>
          <w:sz w:val="32"/>
          <w:szCs w:val="32"/>
        </w:rPr>
        <w:t>、</w:t>
      </w:r>
      <w:r>
        <w:rPr>
          <w:rFonts w:ascii="仿宋" w:eastAsia="仿宋" w:hAnsi="仿宋" w:cs="仿宋_GB2312" w:hint="eastAsia"/>
          <w:sz w:val="32"/>
          <w:szCs w:val="32"/>
        </w:rPr>
        <w:t>承担县政府规范性文件和县政府各部门规范性文件备案审查工作。</w:t>
      </w:r>
    </w:p>
    <w:p w:rsidR="00CD7C8A" w:rsidRDefault="00CD7C8A" w:rsidP="00280103">
      <w:pPr>
        <w:spacing w:line="560" w:lineRule="exact"/>
        <w:ind w:firstLineChars="200" w:firstLine="31680"/>
        <w:rPr>
          <w:rFonts w:ascii="仿宋" w:eastAsia="仿宋" w:hAnsi="仿宋" w:cs="仿宋_GB2312"/>
          <w:sz w:val="32"/>
          <w:szCs w:val="32"/>
        </w:rPr>
      </w:pPr>
      <w:r>
        <w:rPr>
          <w:rFonts w:ascii="仿宋" w:eastAsia="仿宋" w:hAnsi="仿宋" w:cs="楷体_GB2312"/>
          <w:sz w:val="32"/>
          <w:szCs w:val="32"/>
        </w:rPr>
        <w:t>3</w:t>
      </w:r>
      <w:r>
        <w:rPr>
          <w:rFonts w:ascii="仿宋" w:eastAsia="仿宋" w:hAnsi="仿宋" w:cs="楷体_GB2312" w:hint="eastAsia"/>
          <w:sz w:val="32"/>
          <w:szCs w:val="32"/>
        </w:rPr>
        <w:t>、</w:t>
      </w:r>
      <w:r>
        <w:rPr>
          <w:rFonts w:ascii="仿宋" w:eastAsia="仿宋" w:hAnsi="仿宋" w:cs="仿宋_GB2312" w:hint="eastAsia"/>
          <w:sz w:val="32"/>
          <w:szCs w:val="32"/>
        </w:rPr>
        <w:t>承担统筹推进法治政府建设的责任。负责县政府重大行政决策、重大合同等的合法性审查工作。指导、监督县政府各部门、各级政府依法行政工作。负责综合协调行政执法、负责推进行政执法体制改革有关工作，推进严格规范公正文明执法。负责行政复议和应诉案件办理工作。指导督查全县行政复议和行政应诉工作。</w:t>
      </w:r>
    </w:p>
    <w:p w:rsidR="00CD7C8A" w:rsidRDefault="00CD7C8A" w:rsidP="00280103">
      <w:pPr>
        <w:spacing w:line="560" w:lineRule="exact"/>
        <w:ind w:firstLineChars="200" w:firstLine="31680"/>
        <w:rPr>
          <w:rFonts w:ascii="仿宋" w:eastAsia="仿宋" w:hAnsi="仿宋" w:cs="仿宋_GB2312"/>
          <w:sz w:val="32"/>
          <w:szCs w:val="32"/>
        </w:rPr>
      </w:pPr>
      <w:r>
        <w:rPr>
          <w:rFonts w:ascii="仿宋" w:eastAsia="仿宋" w:hAnsi="仿宋" w:cs="楷体_GB2312"/>
          <w:sz w:val="32"/>
          <w:szCs w:val="32"/>
        </w:rPr>
        <w:t>4</w:t>
      </w:r>
      <w:r>
        <w:rPr>
          <w:rFonts w:ascii="仿宋" w:eastAsia="仿宋" w:hAnsi="仿宋" w:cs="楷体_GB2312" w:hint="eastAsia"/>
          <w:sz w:val="32"/>
          <w:szCs w:val="32"/>
        </w:rPr>
        <w:t>、</w:t>
      </w:r>
      <w:r>
        <w:rPr>
          <w:rFonts w:ascii="仿宋" w:eastAsia="仿宋" w:hAnsi="仿宋" w:cs="仿宋_GB2312" w:hint="eastAsia"/>
          <w:sz w:val="32"/>
          <w:szCs w:val="32"/>
        </w:rPr>
        <w:t>承担统筹规划法治社会建设的责任。负责拟订法治宣传教育规划、组织实施普法宣传工作，组织对外法治宣传。推动人民参与和促进法治建设。指导依法治理和法治创建工作。指导人民调解工作和人民陪审员、人民监督员选人管理工作，推进司法所建设。</w:t>
      </w:r>
    </w:p>
    <w:p w:rsidR="00CD7C8A" w:rsidRDefault="00CD7C8A" w:rsidP="00280103">
      <w:pPr>
        <w:spacing w:line="560" w:lineRule="exact"/>
        <w:ind w:firstLineChars="200" w:firstLine="31680"/>
        <w:rPr>
          <w:rFonts w:ascii="仿宋" w:eastAsia="仿宋" w:hAnsi="仿宋" w:cs="仿宋_GB2312"/>
          <w:sz w:val="32"/>
          <w:szCs w:val="32"/>
        </w:rPr>
      </w:pPr>
      <w:r>
        <w:rPr>
          <w:rFonts w:ascii="仿宋" w:eastAsia="仿宋" w:hAnsi="仿宋" w:cs="楷体_GB2312"/>
          <w:sz w:val="32"/>
          <w:szCs w:val="32"/>
        </w:rPr>
        <w:t>5</w:t>
      </w:r>
      <w:r>
        <w:rPr>
          <w:rFonts w:ascii="仿宋" w:eastAsia="仿宋" w:hAnsi="仿宋" w:cs="楷体_GB2312" w:hint="eastAsia"/>
          <w:sz w:val="32"/>
          <w:szCs w:val="32"/>
        </w:rPr>
        <w:t>、</w:t>
      </w:r>
      <w:r>
        <w:rPr>
          <w:rFonts w:ascii="仿宋" w:eastAsia="仿宋" w:hAnsi="仿宋" w:cs="仿宋_GB2312" w:hint="eastAsia"/>
          <w:sz w:val="32"/>
          <w:szCs w:val="32"/>
        </w:rPr>
        <w:t>指导、管理社区矫正工作。指导刑满释放人员帮教安置工作。</w:t>
      </w:r>
    </w:p>
    <w:p w:rsidR="00CD7C8A" w:rsidRDefault="00CD7C8A" w:rsidP="00280103">
      <w:pPr>
        <w:spacing w:line="560" w:lineRule="exact"/>
        <w:ind w:firstLineChars="200" w:firstLine="31680"/>
        <w:rPr>
          <w:rFonts w:ascii="仿宋" w:eastAsia="仿宋" w:hAnsi="仿宋" w:cs="仿宋_GB2312"/>
          <w:sz w:val="32"/>
          <w:szCs w:val="32"/>
        </w:rPr>
      </w:pPr>
      <w:r>
        <w:rPr>
          <w:rFonts w:ascii="仿宋" w:eastAsia="仿宋" w:hAnsi="仿宋" w:cs="楷体_GB2312"/>
          <w:sz w:val="32"/>
          <w:szCs w:val="32"/>
        </w:rPr>
        <w:t>6</w:t>
      </w:r>
      <w:r>
        <w:rPr>
          <w:rFonts w:ascii="仿宋" w:eastAsia="仿宋" w:hAnsi="仿宋" w:cs="楷体_GB2312" w:hint="eastAsia"/>
          <w:sz w:val="32"/>
          <w:szCs w:val="32"/>
        </w:rPr>
        <w:t>、</w:t>
      </w:r>
      <w:r>
        <w:rPr>
          <w:rFonts w:ascii="仿宋" w:eastAsia="仿宋" w:hAnsi="仿宋" w:cs="仿宋_GB2312" w:hint="eastAsia"/>
          <w:sz w:val="32"/>
          <w:szCs w:val="32"/>
        </w:rPr>
        <w:t>负责拟订公共法律服务体系建设规划并指导实施，统筹和布局基层法律服务资源。指导、监督律师、法律援助、司法鉴定、公证和基层法律服务管理工作。管理、指导全县医患纠纷调处工作。组织开展法治对外合作交流。</w:t>
      </w:r>
    </w:p>
    <w:p w:rsidR="00CD7C8A" w:rsidRDefault="00CD7C8A" w:rsidP="00280103">
      <w:pPr>
        <w:spacing w:line="540" w:lineRule="exact"/>
        <w:ind w:firstLineChars="200" w:firstLine="31680"/>
        <w:rPr>
          <w:rFonts w:ascii="仿宋" w:eastAsia="仿宋" w:hAnsi="仿宋" w:cs="仿宋_GB2312"/>
          <w:sz w:val="32"/>
          <w:szCs w:val="32"/>
        </w:rPr>
      </w:pPr>
      <w:r>
        <w:rPr>
          <w:rFonts w:ascii="仿宋" w:eastAsia="仿宋" w:hAnsi="仿宋" w:cs="楷体_GB2312"/>
          <w:sz w:val="32"/>
          <w:szCs w:val="32"/>
        </w:rPr>
        <w:t>7</w:t>
      </w:r>
      <w:r>
        <w:rPr>
          <w:rFonts w:ascii="仿宋" w:eastAsia="仿宋" w:hAnsi="仿宋" w:cs="楷体_GB2312" w:hint="eastAsia"/>
          <w:sz w:val="32"/>
          <w:szCs w:val="32"/>
        </w:rPr>
        <w:t>、</w:t>
      </w:r>
      <w:r>
        <w:rPr>
          <w:rFonts w:ascii="仿宋" w:eastAsia="仿宋" w:hAnsi="仿宋" w:cs="仿宋_GB2312" w:hint="eastAsia"/>
          <w:sz w:val="32"/>
          <w:szCs w:val="32"/>
        </w:rPr>
        <w:t>规划、协调、指导法治人才队伍建设相关工作，指导、监督本系统队伍建设。负责本系统干部、职工的业务培训、岗位培训，提高队伍素质。按干部权限管理局机关和下属事业单位人事。</w:t>
      </w:r>
    </w:p>
    <w:p w:rsidR="00CD7C8A" w:rsidRDefault="00CD7C8A" w:rsidP="00280103">
      <w:pPr>
        <w:spacing w:line="540" w:lineRule="exact"/>
        <w:ind w:firstLineChars="200" w:firstLine="31680"/>
        <w:rPr>
          <w:rFonts w:ascii="仿宋" w:eastAsia="仿宋" w:hAnsi="仿宋" w:cs="仿宋_GB2312"/>
          <w:sz w:val="32"/>
          <w:szCs w:val="32"/>
        </w:rPr>
      </w:pPr>
      <w:r>
        <w:rPr>
          <w:rFonts w:ascii="仿宋" w:eastAsia="仿宋" w:hAnsi="仿宋" w:cs="楷体_GB2312"/>
          <w:sz w:val="32"/>
          <w:szCs w:val="32"/>
        </w:rPr>
        <w:t>8</w:t>
      </w:r>
      <w:r>
        <w:rPr>
          <w:rFonts w:ascii="仿宋" w:eastAsia="仿宋" w:hAnsi="仿宋" w:cs="楷体_GB2312" w:hint="eastAsia"/>
          <w:sz w:val="32"/>
          <w:szCs w:val="32"/>
        </w:rPr>
        <w:t>、</w:t>
      </w:r>
      <w:r>
        <w:rPr>
          <w:rFonts w:ascii="仿宋" w:eastAsia="仿宋" w:hAnsi="仿宋" w:cs="仿宋_GB2312" w:hint="eastAsia"/>
          <w:sz w:val="32"/>
          <w:szCs w:val="32"/>
        </w:rPr>
        <w:t>县委全面依法治县委员会办公室接受委员会的直接领导，承担委员会具体工作，组织开展全面依法治县重大问题的政策研究，协调督促有关方面落实委员会决定事项、工作部署和要求等。</w:t>
      </w:r>
    </w:p>
    <w:p w:rsidR="00CD7C8A" w:rsidRDefault="00CD7C8A" w:rsidP="00280103">
      <w:pPr>
        <w:spacing w:line="540" w:lineRule="exact"/>
        <w:ind w:firstLineChars="200" w:firstLine="31680"/>
        <w:rPr>
          <w:rFonts w:ascii="仿宋" w:eastAsia="仿宋" w:hAnsi="仿宋"/>
          <w:sz w:val="32"/>
          <w:szCs w:val="32"/>
        </w:rPr>
      </w:pPr>
      <w:r>
        <w:rPr>
          <w:rFonts w:ascii="仿宋" w:eastAsia="仿宋" w:hAnsi="仿宋" w:cs="楷体_GB2312"/>
          <w:sz w:val="32"/>
          <w:szCs w:val="32"/>
        </w:rPr>
        <w:t>9</w:t>
      </w:r>
      <w:r>
        <w:rPr>
          <w:rFonts w:ascii="仿宋" w:eastAsia="仿宋" w:hAnsi="仿宋" w:cs="楷体_GB2312" w:hint="eastAsia"/>
          <w:sz w:val="32"/>
          <w:szCs w:val="32"/>
        </w:rPr>
        <w:t>、</w:t>
      </w:r>
      <w:r>
        <w:rPr>
          <w:rFonts w:ascii="仿宋" w:eastAsia="仿宋" w:hAnsi="仿宋" w:cs="仿宋_GB2312" w:hint="eastAsia"/>
          <w:sz w:val="32"/>
          <w:szCs w:val="32"/>
        </w:rPr>
        <w:t>完成县委、县政府和县委依法治县委员会交办的其它工作任务。</w:t>
      </w:r>
    </w:p>
    <w:p w:rsidR="00CD7C8A" w:rsidRDefault="00CD7C8A" w:rsidP="00280103">
      <w:pPr>
        <w:spacing w:line="560" w:lineRule="exact"/>
        <w:ind w:leftChars="5" w:left="31680" w:firstLineChars="200" w:firstLine="31680"/>
        <w:rPr>
          <w:rFonts w:ascii="楷体" w:eastAsia="楷体" w:hAnsi="楷体" w:cs="楷体"/>
          <w:b/>
          <w:bCs/>
          <w:sz w:val="32"/>
          <w:szCs w:val="32"/>
        </w:rPr>
      </w:pPr>
      <w:r>
        <w:rPr>
          <w:rFonts w:ascii="楷体" w:eastAsia="楷体" w:hAnsi="楷体" w:cs="楷体" w:hint="eastAsia"/>
          <w:b/>
          <w:bCs/>
          <w:sz w:val="32"/>
          <w:szCs w:val="32"/>
        </w:rPr>
        <w:t>二、兴国县司法局基本情况</w:t>
      </w:r>
    </w:p>
    <w:p w:rsidR="00CD7C8A" w:rsidRDefault="00CD7C8A" w:rsidP="00280103">
      <w:pPr>
        <w:spacing w:line="540" w:lineRule="exact"/>
        <w:ind w:firstLineChars="200" w:firstLine="31680"/>
        <w:rPr>
          <w:rFonts w:ascii="仿宋" w:eastAsia="仿宋" w:hAnsi="仿宋" w:cs="仿宋_GB2312"/>
          <w:sz w:val="32"/>
          <w:szCs w:val="32"/>
        </w:rPr>
      </w:pPr>
      <w:r>
        <w:rPr>
          <w:rFonts w:ascii="仿宋" w:eastAsia="仿宋" w:hAnsi="仿宋" w:hint="eastAsia"/>
          <w:bCs/>
          <w:sz w:val="32"/>
          <w:szCs w:val="32"/>
        </w:rPr>
        <w:t>司法局</w:t>
      </w:r>
      <w:r>
        <w:rPr>
          <w:rFonts w:ascii="仿宋" w:eastAsia="仿宋" w:hAnsi="仿宋" w:hint="eastAsia"/>
          <w:sz w:val="32"/>
          <w:szCs w:val="32"/>
        </w:rPr>
        <w:t>共有预算单位</w:t>
      </w:r>
      <w:r>
        <w:rPr>
          <w:rFonts w:ascii="仿宋" w:eastAsia="仿宋" w:hAnsi="仿宋"/>
          <w:sz w:val="32"/>
          <w:szCs w:val="32"/>
        </w:rPr>
        <w:t>1</w:t>
      </w:r>
      <w:r>
        <w:rPr>
          <w:rFonts w:ascii="仿宋" w:eastAsia="仿宋" w:hAnsi="仿宋" w:hint="eastAsia"/>
          <w:sz w:val="32"/>
          <w:szCs w:val="32"/>
        </w:rPr>
        <w:t>个。内设股室有：办公室、法治宣传股（县法治宣传教育工作领导小组办公室）、人民参与和促进法治股、社区矫正股、法律援助中心、法律事务股、行政执法监督管理股、行政复议股、县委全面依法治县委员会办公室秘书股、信息网络安全管理中心。</w:t>
      </w:r>
    </w:p>
    <w:p w:rsidR="00CD7C8A" w:rsidRDefault="00CD7C8A" w:rsidP="00280103">
      <w:pPr>
        <w:spacing w:line="560" w:lineRule="exact"/>
        <w:ind w:firstLineChars="200" w:firstLine="31680"/>
        <w:rPr>
          <w:rFonts w:ascii="仿宋" w:eastAsia="仿宋" w:hAnsi="仿宋"/>
          <w:sz w:val="32"/>
          <w:szCs w:val="32"/>
        </w:rPr>
      </w:pPr>
      <w:r>
        <w:rPr>
          <w:rFonts w:ascii="仿宋" w:eastAsia="仿宋" w:hAnsi="仿宋" w:hint="eastAsia"/>
          <w:sz w:val="32"/>
          <w:szCs w:val="32"/>
        </w:rPr>
        <w:t>司法局编制数</w:t>
      </w:r>
      <w:r>
        <w:rPr>
          <w:rFonts w:ascii="仿宋" w:eastAsia="仿宋" w:hAnsi="仿宋"/>
          <w:sz w:val="32"/>
          <w:szCs w:val="32"/>
        </w:rPr>
        <w:t>71</w:t>
      </w:r>
      <w:r>
        <w:rPr>
          <w:rFonts w:ascii="仿宋" w:eastAsia="仿宋" w:hAnsi="仿宋" w:hint="eastAsia"/>
          <w:sz w:val="32"/>
          <w:szCs w:val="32"/>
        </w:rPr>
        <w:t>人，其中：行政编制</w:t>
      </w:r>
      <w:r>
        <w:rPr>
          <w:rFonts w:ascii="仿宋" w:eastAsia="仿宋" w:hAnsi="仿宋"/>
          <w:sz w:val="32"/>
          <w:szCs w:val="32"/>
        </w:rPr>
        <w:t>59</w:t>
      </w:r>
      <w:r>
        <w:rPr>
          <w:rFonts w:ascii="仿宋" w:eastAsia="仿宋" w:hAnsi="仿宋" w:hint="eastAsia"/>
          <w:sz w:val="32"/>
          <w:szCs w:val="32"/>
        </w:rPr>
        <w:t>人，事业编制</w:t>
      </w:r>
      <w:r>
        <w:rPr>
          <w:rFonts w:ascii="仿宋" w:eastAsia="仿宋" w:hAnsi="仿宋"/>
          <w:sz w:val="32"/>
          <w:szCs w:val="32"/>
        </w:rPr>
        <w:t>12</w:t>
      </w:r>
      <w:r>
        <w:rPr>
          <w:rFonts w:ascii="仿宋" w:eastAsia="仿宋" w:hAnsi="仿宋" w:hint="eastAsia"/>
          <w:sz w:val="32"/>
          <w:szCs w:val="32"/>
        </w:rPr>
        <w:t>人；实有人数</w:t>
      </w:r>
      <w:r>
        <w:rPr>
          <w:rFonts w:ascii="仿宋" w:eastAsia="仿宋" w:hAnsi="仿宋"/>
          <w:sz w:val="32"/>
          <w:szCs w:val="32"/>
        </w:rPr>
        <w:t>49</w:t>
      </w:r>
      <w:r>
        <w:rPr>
          <w:rFonts w:ascii="仿宋" w:eastAsia="仿宋" w:hAnsi="仿宋" w:hint="eastAsia"/>
          <w:sz w:val="32"/>
          <w:szCs w:val="32"/>
        </w:rPr>
        <w:t>人</w:t>
      </w:r>
      <w:r>
        <w:rPr>
          <w:rFonts w:ascii="仿宋" w:eastAsia="仿宋" w:hAnsi="仿宋"/>
          <w:sz w:val="32"/>
          <w:szCs w:val="32"/>
        </w:rPr>
        <w:t>(</w:t>
      </w:r>
      <w:r>
        <w:rPr>
          <w:rFonts w:ascii="仿宋" w:eastAsia="仿宋" w:hAnsi="仿宋" w:hint="eastAsia"/>
          <w:sz w:val="32"/>
          <w:szCs w:val="32"/>
        </w:rPr>
        <w:t>包括行政人员</w:t>
      </w:r>
      <w:r>
        <w:rPr>
          <w:rFonts w:ascii="仿宋" w:eastAsia="仿宋" w:hAnsi="仿宋"/>
          <w:sz w:val="32"/>
          <w:szCs w:val="32"/>
        </w:rPr>
        <w:t>45</w:t>
      </w:r>
      <w:r>
        <w:rPr>
          <w:rFonts w:ascii="仿宋" w:eastAsia="仿宋" w:hAnsi="仿宋" w:hint="eastAsia"/>
          <w:sz w:val="32"/>
          <w:szCs w:val="32"/>
        </w:rPr>
        <w:t>人、事业人员</w:t>
      </w:r>
      <w:r>
        <w:rPr>
          <w:rFonts w:ascii="仿宋" w:eastAsia="仿宋" w:hAnsi="仿宋"/>
          <w:sz w:val="32"/>
          <w:szCs w:val="32"/>
        </w:rPr>
        <w:t>4</w:t>
      </w:r>
      <w:r>
        <w:rPr>
          <w:rFonts w:ascii="仿宋" w:eastAsia="仿宋" w:hAnsi="仿宋" w:hint="eastAsia"/>
          <w:sz w:val="32"/>
          <w:szCs w:val="32"/>
        </w:rPr>
        <w:t>人</w:t>
      </w:r>
      <w:r>
        <w:rPr>
          <w:rFonts w:ascii="仿宋" w:eastAsia="仿宋" w:hAnsi="仿宋"/>
          <w:sz w:val="32"/>
          <w:szCs w:val="32"/>
        </w:rPr>
        <w:t>)</w:t>
      </w:r>
      <w:r>
        <w:rPr>
          <w:rFonts w:ascii="仿宋" w:eastAsia="仿宋" w:hAnsi="仿宋" w:hint="eastAsia"/>
          <w:sz w:val="32"/>
          <w:szCs w:val="32"/>
        </w:rPr>
        <w:t>；退休人员</w:t>
      </w:r>
      <w:r>
        <w:rPr>
          <w:rFonts w:ascii="仿宋" w:eastAsia="仿宋" w:hAnsi="仿宋"/>
          <w:sz w:val="32"/>
          <w:szCs w:val="32"/>
        </w:rPr>
        <w:t>24</w:t>
      </w:r>
      <w:r>
        <w:rPr>
          <w:rFonts w:ascii="仿宋" w:eastAsia="仿宋" w:hAnsi="仿宋" w:hint="eastAsia"/>
          <w:sz w:val="32"/>
          <w:szCs w:val="32"/>
        </w:rPr>
        <w:t>人。</w:t>
      </w:r>
    </w:p>
    <w:p w:rsidR="00CD7C8A" w:rsidRDefault="00CD7C8A">
      <w:pPr>
        <w:spacing w:line="560" w:lineRule="exact"/>
        <w:jc w:val="center"/>
        <w:rPr>
          <w:rFonts w:ascii="黑体" w:eastAsia="黑体" w:hAnsi="黑体" w:cs="黑体"/>
          <w:sz w:val="32"/>
          <w:szCs w:val="32"/>
        </w:rPr>
      </w:pPr>
      <w:r>
        <w:rPr>
          <w:rFonts w:ascii="黑体" w:eastAsia="黑体" w:hAnsi="黑体" w:cs="黑体" w:hint="eastAsia"/>
          <w:sz w:val="32"/>
          <w:szCs w:val="32"/>
        </w:rPr>
        <w:t>第二部分</w:t>
      </w:r>
      <w:r>
        <w:rPr>
          <w:rFonts w:ascii="黑体" w:eastAsia="黑体" w:hAnsi="黑体" w:cs="黑体"/>
          <w:sz w:val="32"/>
          <w:szCs w:val="32"/>
        </w:rPr>
        <w:t xml:space="preserve"> </w:t>
      </w:r>
      <w:r>
        <w:rPr>
          <w:rFonts w:ascii="黑体" w:eastAsia="黑体" w:hAnsi="黑体" w:cs="黑体" w:hint="eastAsia"/>
          <w:sz w:val="32"/>
          <w:szCs w:val="32"/>
        </w:rPr>
        <w:t>兴国县司法局</w:t>
      </w:r>
      <w:r>
        <w:rPr>
          <w:rFonts w:ascii="黑体" w:eastAsia="黑体" w:hAnsi="黑体" w:cs="黑体"/>
          <w:sz w:val="32"/>
          <w:szCs w:val="32"/>
        </w:rPr>
        <w:t>2022</w:t>
      </w:r>
      <w:r>
        <w:rPr>
          <w:rFonts w:ascii="黑体" w:eastAsia="黑体" w:hAnsi="黑体" w:cs="黑体" w:hint="eastAsia"/>
          <w:sz w:val="32"/>
          <w:szCs w:val="32"/>
        </w:rPr>
        <w:t>年部门预算情况说明</w:t>
      </w:r>
    </w:p>
    <w:p w:rsidR="00CD7C8A" w:rsidRDefault="00CD7C8A" w:rsidP="00280103">
      <w:pPr>
        <w:spacing w:line="560" w:lineRule="exact"/>
        <w:ind w:leftChars="5" w:left="31680" w:firstLineChars="200" w:firstLine="31680"/>
        <w:rPr>
          <w:rFonts w:ascii="楷体" w:eastAsia="楷体" w:hAnsi="楷体" w:cs="楷体"/>
          <w:b/>
          <w:bCs/>
          <w:sz w:val="32"/>
          <w:szCs w:val="32"/>
        </w:rPr>
      </w:pPr>
      <w:r>
        <w:rPr>
          <w:rFonts w:ascii="楷体" w:eastAsia="楷体" w:hAnsi="楷体" w:cs="楷体" w:hint="eastAsia"/>
          <w:b/>
          <w:bCs/>
          <w:sz w:val="32"/>
          <w:szCs w:val="32"/>
        </w:rPr>
        <w:t>一、</w:t>
      </w:r>
      <w:r>
        <w:rPr>
          <w:rFonts w:ascii="楷体" w:eastAsia="楷体" w:hAnsi="楷体" w:cs="楷体"/>
          <w:b/>
          <w:bCs/>
          <w:sz w:val="32"/>
          <w:szCs w:val="32"/>
        </w:rPr>
        <w:t>2022</w:t>
      </w:r>
      <w:r>
        <w:rPr>
          <w:rFonts w:ascii="楷体" w:eastAsia="楷体" w:hAnsi="楷体" w:cs="楷体" w:hint="eastAsia"/>
          <w:b/>
          <w:bCs/>
          <w:sz w:val="32"/>
          <w:szCs w:val="32"/>
        </w:rPr>
        <w:t>年部门预算收支情况说明</w:t>
      </w:r>
    </w:p>
    <w:p w:rsidR="00CD7C8A" w:rsidRDefault="00CD7C8A" w:rsidP="00280103">
      <w:pPr>
        <w:spacing w:line="560" w:lineRule="exact"/>
        <w:ind w:firstLineChars="200" w:firstLine="31680"/>
        <w:rPr>
          <w:rFonts w:ascii="仿宋" w:eastAsia="仿宋" w:hAnsi="仿宋" w:cs="仿宋"/>
          <w:b/>
          <w:bCs/>
          <w:sz w:val="32"/>
          <w:szCs w:val="32"/>
        </w:rPr>
      </w:pPr>
      <w:r>
        <w:rPr>
          <w:rFonts w:ascii="仿宋" w:eastAsia="仿宋" w:hAnsi="仿宋" w:cs="仿宋" w:hint="eastAsia"/>
          <w:b/>
          <w:bCs/>
          <w:sz w:val="32"/>
          <w:szCs w:val="32"/>
        </w:rPr>
        <w:t>（一）收入预算情况</w:t>
      </w:r>
    </w:p>
    <w:p w:rsidR="00CD7C8A" w:rsidRDefault="00CD7C8A" w:rsidP="00280103">
      <w:pPr>
        <w:spacing w:line="560" w:lineRule="exact"/>
        <w:ind w:firstLineChars="200" w:firstLine="31680"/>
        <w:rPr>
          <w:rFonts w:ascii="宋体" w:eastAsia="仿宋_GB2312" w:hAnsi="宋体" w:cs="仿宋_GB2312"/>
          <w:color w:val="000000"/>
          <w:sz w:val="32"/>
          <w:szCs w:val="32"/>
        </w:rPr>
      </w:pPr>
      <w:r>
        <w:rPr>
          <w:rFonts w:ascii="宋体" w:eastAsia="仿宋_GB2312" w:hAnsi="宋体" w:cs="仿宋_GB2312"/>
          <w:color w:val="000000"/>
          <w:sz w:val="32"/>
          <w:szCs w:val="32"/>
        </w:rPr>
        <w:t>2022</w:t>
      </w:r>
      <w:r>
        <w:rPr>
          <w:rFonts w:ascii="宋体" w:eastAsia="仿宋_GB2312" w:hAnsi="宋体" w:cs="仿宋_GB2312" w:hint="eastAsia"/>
          <w:color w:val="000000"/>
          <w:sz w:val="32"/>
          <w:szCs w:val="32"/>
        </w:rPr>
        <w:t>年司法局收入预算总额为</w:t>
      </w:r>
      <w:r>
        <w:rPr>
          <w:rFonts w:ascii="宋体" w:eastAsia="仿宋_GB2312" w:hAnsi="宋体" w:cs="仿宋_GB2312"/>
          <w:color w:val="000000"/>
          <w:sz w:val="32"/>
          <w:szCs w:val="32"/>
        </w:rPr>
        <w:t>1393.95</w:t>
      </w:r>
      <w:r>
        <w:rPr>
          <w:rFonts w:ascii="宋体" w:eastAsia="仿宋_GB2312" w:hAnsi="宋体" w:cs="仿宋_GB2312" w:hint="eastAsia"/>
          <w:color w:val="000000"/>
          <w:sz w:val="32"/>
          <w:szCs w:val="32"/>
        </w:rPr>
        <w:t>万元，其中：财政拨款收入</w:t>
      </w:r>
      <w:bookmarkStart w:id="0" w:name="OLE_LINK3"/>
      <w:r>
        <w:rPr>
          <w:rFonts w:ascii="宋体" w:eastAsia="仿宋_GB2312" w:hAnsi="宋体" w:cs="仿宋_GB2312"/>
          <w:color w:val="000000"/>
          <w:sz w:val="32"/>
          <w:szCs w:val="32"/>
        </w:rPr>
        <w:t>920.92</w:t>
      </w:r>
      <w:bookmarkEnd w:id="0"/>
      <w:r>
        <w:rPr>
          <w:rFonts w:ascii="宋体" w:eastAsia="仿宋_GB2312" w:hAnsi="宋体" w:cs="仿宋_GB2312" w:hint="eastAsia"/>
          <w:color w:val="000000"/>
          <w:sz w:val="32"/>
          <w:szCs w:val="32"/>
        </w:rPr>
        <w:t>万元，占收入预算总额的</w:t>
      </w:r>
      <w:r>
        <w:rPr>
          <w:rFonts w:ascii="宋体" w:eastAsia="仿宋_GB2312" w:hAnsi="宋体" w:cs="仿宋_GB2312"/>
          <w:color w:val="000000"/>
          <w:sz w:val="32"/>
          <w:szCs w:val="32"/>
        </w:rPr>
        <w:t>66.07%</w:t>
      </w:r>
      <w:r>
        <w:rPr>
          <w:rFonts w:ascii="宋体" w:eastAsia="仿宋_GB2312" w:hAnsi="宋体" w:cs="仿宋_GB2312" w:hint="eastAsia"/>
          <w:color w:val="000000"/>
          <w:sz w:val="32"/>
          <w:szCs w:val="32"/>
        </w:rPr>
        <w:t>，包括财政拨款收入</w:t>
      </w:r>
      <w:r>
        <w:rPr>
          <w:rFonts w:ascii="宋体" w:eastAsia="仿宋_GB2312" w:hAnsi="宋体" w:cs="仿宋_GB2312"/>
          <w:color w:val="000000"/>
          <w:sz w:val="32"/>
          <w:szCs w:val="32"/>
        </w:rPr>
        <w:t>920.92</w:t>
      </w:r>
      <w:r>
        <w:rPr>
          <w:rFonts w:ascii="宋体" w:eastAsia="仿宋_GB2312" w:hAnsi="宋体" w:cs="仿宋_GB2312" w:hint="eastAsia"/>
          <w:color w:val="000000"/>
          <w:sz w:val="32"/>
          <w:szCs w:val="32"/>
        </w:rPr>
        <w:t>万元、纳入预算管理的非税收入</w:t>
      </w:r>
      <w:r>
        <w:rPr>
          <w:rFonts w:ascii="宋体" w:eastAsia="仿宋_GB2312" w:hAnsi="宋体" w:cs="仿宋_GB2312"/>
          <w:color w:val="000000"/>
          <w:sz w:val="32"/>
          <w:szCs w:val="32"/>
        </w:rPr>
        <w:t>0</w:t>
      </w:r>
      <w:r>
        <w:rPr>
          <w:rFonts w:ascii="宋体" w:eastAsia="仿宋_GB2312" w:hAnsi="宋体" w:cs="仿宋_GB2312" w:hint="eastAsia"/>
          <w:color w:val="000000"/>
          <w:sz w:val="32"/>
          <w:szCs w:val="32"/>
        </w:rPr>
        <w:t>万元；事业收入</w:t>
      </w:r>
      <w:r>
        <w:rPr>
          <w:rFonts w:ascii="宋体" w:eastAsia="仿宋_GB2312" w:hAnsi="宋体" w:cs="仿宋_GB2312"/>
          <w:color w:val="000000"/>
          <w:sz w:val="32"/>
          <w:szCs w:val="32"/>
        </w:rPr>
        <w:t>0</w:t>
      </w:r>
      <w:r>
        <w:rPr>
          <w:rFonts w:ascii="宋体" w:eastAsia="仿宋_GB2312" w:hAnsi="宋体" w:cs="仿宋_GB2312" w:hint="eastAsia"/>
          <w:color w:val="000000"/>
          <w:sz w:val="32"/>
          <w:szCs w:val="32"/>
        </w:rPr>
        <w:t>万元，占收入预算总额的</w:t>
      </w:r>
      <w:r>
        <w:rPr>
          <w:rFonts w:ascii="宋体" w:eastAsia="仿宋_GB2312" w:hAnsi="宋体" w:cs="仿宋_GB2312"/>
          <w:color w:val="000000"/>
          <w:sz w:val="32"/>
          <w:szCs w:val="32"/>
        </w:rPr>
        <w:t>0%</w:t>
      </w:r>
      <w:r>
        <w:rPr>
          <w:rFonts w:ascii="宋体" w:eastAsia="仿宋_GB2312" w:hAnsi="宋体" w:cs="仿宋_GB2312" w:hint="eastAsia"/>
          <w:color w:val="000000"/>
          <w:sz w:val="32"/>
          <w:szCs w:val="32"/>
        </w:rPr>
        <w:t>；事业单位经营收入</w:t>
      </w:r>
      <w:r>
        <w:rPr>
          <w:rFonts w:ascii="宋体" w:eastAsia="仿宋_GB2312" w:hAnsi="宋体" w:cs="仿宋_GB2312"/>
          <w:color w:val="000000"/>
          <w:sz w:val="32"/>
          <w:szCs w:val="32"/>
        </w:rPr>
        <w:t>0</w:t>
      </w:r>
      <w:r>
        <w:rPr>
          <w:rFonts w:ascii="宋体" w:eastAsia="仿宋_GB2312" w:hAnsi="宋体" w:cs="仿宋_GB2312" w:hint="eastAsia"/>
          <w:color w:val="000000"/>
          <w:sz w:val="32"/>
          <w:szCs w:val="32"/>
        </w:rPr>
        <w:t>万元，占收入预算总额的</w:t>
      </w:r>
      <w:r>
        <w:rPr>
          <w:rFonts w:ascii="宋体" w:eastAsia="仿宋_GB2312" w:hAnsi="宋体" w:cs="仿宋_GB2312"/>
          <w:color w:val="000000"/>
          <w:sz w:val="32"/>
          <w:szCs w:val="32"/>
        </w:rPr>
        <w:t>0%</w:t>
      </w:r>
      <w:r>
        <w:rPr>
          <w:rFonts w:ascii="宋体" w:eastAsia="仿宋_GB2312" w:hAnsi="宋体" w:cs="仿宋_GB2312" w:hint="eastAsia"/>
          <w:color w:val="000000"/>
          <w:sz w:val="32"/>
          <w:szCs w:val="32"/>
        </w:rPr>
        <w:t>；上年结转收入</w:t>
      </w:r>
      <w:r>
        <w:rPr>
          <w:rFonts w:ascii="宋体" w:eastAsia="仿宋_GB2312" w:hAnsi="宋体" w:cs="仿宋_GB2312"/>
          <w:color w:val="000000"/>
          <w:sz w:val="32"/>
          <w:szCs w:val="32"/>
        </w:rPr>
        <w:t>273.04</w:t>
      </w:r>
      <w:r>
        <w:rPr>
          <w:rFonts w:ascii="宋体" w:eastAsia="仿宋_GB2312" w:hAnsi="宋体" w:cs="仿宋_GB2312" w:hint="eastAsia"/>
          <w:color w:val="000000"/>
          <w:sz w:val="32"/>
          <w:szCs w:val="32"/>
        </w:rPr>
        <w:t>万元，占收入预算总额的</w:t>
      </w:r>
      <w:r>
        <w:rPr>
          <w:rFonts w:ascii="宋体" w:eastAsia="仿宋_GB2312" w:hAnsi="宋体" w:cs="仿宋_GB2312"/>
          <w:color w:val="000000"/>
          <w:sz w:val="32"/>
          <w:szCs w:val="32"/>
        </w:rPr>
        <w:t>19.58%</w:t>
      </w:r>
      <w:r>
        <w:rPr>
          <w:rFonts w:ascii="宋体" w:eastAsia="仿宋_GB2312" w:hAnsi="宋体" w:cs="仿宋_GB2312" w:hint="eastAsia"/>
          <w:color w:val="000000"/>
          <w:sz w:val="32"/>
          <w:szCs w:val="32"/>
        </w:rPr>
        <w:t>；其他收入</w:t>
      </w:r>
      <w:r>
        <w:rPr>
          <w:rFonts w:ascii="宋体" w:eastAsia="仿宋_GB2312" w:hAnsi="宋体" w:cs="仿宋_GB2312"/>
          <w:color w:val="000000"/>
          <w:sz w:val="32"/>
          <w:szCs w:val="32"/>
        </w:rPr>
        <w:t>200</w:t>
      </w:r>
      <w:r>
        <w:rPr>
          <w:rFonts w:ascii="宋体" w:eastAsia="仿宋_GB2312" w:hAnsi="宋体" w:cs="仿宋_GB2312" w:hint="eastAsia"/>
          <w:color w:val="000000"/>
          <w:sz w:val="32"/>
          <w:szCs w:val="32"/>
        </w:rPr>
        <w:t>万元，占收入预算总额的</w:t>
      </w:r>
      <w:r>
        <w:rPr>
          <w:rFonts w:ascii="宋体" w:eastAsia="仿宋_GB2312" w:hAnsi="宋体" w:cs="仿宋_GB2312"/>
          <w:color w:val="000000"/>
          <w:sz w:val="32"/>
          <w:szCs w:val="32"/>
        </w:rPr>
        <w:t>14.35%</w:t>
      </w:r>
      <w:r>
        <w:rPr>
          <w:rFonts w:ascii="宋体" w:eastAsia="仿宋_GB2312" w:hAnsi="宋体" w:cs="仿宋_GB2312" w:hint="eastAsia"/>
          <w:color w:val="000000"/>
          <w:sz w:val="32"/>
          <w:szCs w:val="32"/>
        </w:rPr>
        <w:t>。</w:t>
      </w:r>
    </w:p>
    <w:p w:rsidR="00CD7C8A" w:rsidRDefault="00CD7C8A" w:rsidP="00280103">
      <w:pPr>
        <w:spacing w:line="560" w:lineRule="exact"/>
        <w:ind w:firstLineChars="200" w:firstLine="31680"/>
        <w:rPr>
          <w:rFonts w:ascii="宋体" w:eastAsia="仿宋_GB2312" w:hAnsi="宋体" w:cs="仿宋_GB2312"/>
          <w:color w:val="000000"/>
          <w:sz w:val="32"/>
          <w:szCs w:val="32"/>
        </w:rPr>
      </w:pPr>
      <w:r>
        <w:rPr>
          <w:rFonts w:ascii="宋体" w:eastAsia="仿宋_GB2312" w:hAnsi="宋体" w:cs="仿宋_GB2312" w:hint="eastAsia"/>
          <w:color w:val="000000"/>
          <w:sz w:val="32"/>
          <w:szCs w:val="32"/>
        </w:rPr>
        <w:t>收入预算总额较上年预算安排的增加</w:t>
      </w:r>
      <w:r>
        <w:rPr>
          <w:rFonts w:ascii="宋体" w:eastAsia="仿宋_GB2312" w:hAnsi="宋体" w:cs="仿宋_GB2312"/>
          <w:color w:val="000000"/>
          <w:sz w:val="32"/>
          <w:szCs w:val="32"/>
        </w:rPr>
        <w:t>536.17</w:t>
      </w:r>
      <w:r>
        <w:rPr>
          <w:rFonts w:ascii="宋体" w:eastAsia="仿宋_GB2312" w:hAnsi="宋体" w:cs="仿宋_GB2312" w:hint="eastAsia"/>
          <w:color w:val="000000"/>
          <w:sz w:val="32"/>
          <w:szCs w:val="32"/>
        </w:rPr>
        <w:t>万元。</w:t>
      </w:r>
    </w:p>
    <w:p w:rsidR="00CD7C8A" w:rsidRDefault="00CD7C8A" w:rsidP="00280103">
      <w:pPr>
        <w:spacing w:line="560" w:lineRule="exact"/>
        <w:ind w:firstLineChars="200" w:firstLine="31680"/>
        <w:rPr>
          <w:rFonts w:ascii="仿宋" w:eastAsia="仿宋" w:hAnsi="仿宋" w:cs="仿宋"/>
          <w:b/>
          <w:bCs/>
          <w:sz w:val="32"/>
          <w:szCs w:val="32"/>
        </w:rPr>
      </w:pPr>
      <w:r>
        <w:rPr>
          <w:rFonts w:ascii="仿宋" w:eastAsia="仿宋" w:hAnsi="仿宋" w:cs="仿宋" w:hint="eastAsia"/>
          <w:b/>
          <w:bCs/>
          <w:sz w:val="32"/>
          <w:szCs w:val="32"/>
        </w:rPr>
        <w:t>（二）支出预算情况</w:t>
      </w:r>
    </w:p>
    <w:p w:rsidR="00CD7C8A" w:rsidRDefault="00CD7C8A" w:rsidP="00280103">
      <w:pPr>
        <w:spacing w:line="560" w:lineRule="exact"/>
        <w:ind w:firstLineChars="200" w:firstLine="31680"/>
        <w:rPr>
          <w:rFonts w:ascii="宋体" w:eastAsia="仿宋_GB2312" w:hAnsi="宋体" w:cs="仿宋_GB2312"/>
          <w:color w:val="000000"/>
          <w:sz w:val="32"/>
          <w:szCs w:val="32"/>
        </w:rPr>
      </w:pPr>
      <w:r>
        <w:rPr>
          <w:rFonts w:ascii="宋体" w:eastAsia="仿宋_GB2312" w:hAnsi="宋体" w:cs="仿宋_GB2312"/>
          <w:color w:val="000000"/>
          <w:sz w:val="32"/>
          <w:szCs w:val="32"/>
        </w:rPr>
        <w:t>2022</w:t>
      </w:r>
      <w:r>
        <w:rPr>
          <w:rFonts w:ascii="宋体" w:eastAsia="仿宋_GB2312" w:hAnsi="宋体" w:cs="仿宋_GB2312" w:hint="eastAsia"/>
          <w:color w:val="000000"/>
          <w:sz w:val="32"/>
          <w:szCs w:val="32"/>
        </w:rPr>
        <w:t>年司法局支出预算总额为</w:t>
      </w:r>
      <w:r>
        <w:rPr>
          <w:rFonts w:ascii="宋体" w:eastAsia="仿宋_GB2312" w:hAnsi="宋体" w:cs="仿宋_GB2312"/>
          <w:color w:val="000000"/>
          <w:sz w:val="32"/>
          <w:szCs w:val="32"/>
        </w:rPr>
        <w:t>1393.95</w:t>
      </w:r>
      <w:r>
        <w:rPr>
          <w:rFonts w:ascii="宋体" w:eastAsia="仿宋_GB2312" w:hAnsi="宋体" w:cs="仿宋_GB2312" w:hint="eastAsia"/>
          <w:color w:val="000000"/>
          <w:sz w:val="32"/>
          <w:szCs w:val="32"/>
        </w:rPr>
        <w:t>万元，支出预算总额较上年预算安排的增加</w:t>
      </w:r>
      <w:r>
        <w:rPr>
          <w:rFonts w:ascii="宋体" w:eastAsia="仿宋_GB2312" w:hAnsi="宋体" w:cs="仿宋_GB2312"/>
          <w:color w:val="000000"/>
          <w:sz w:val="32"/>
          <w:szCs w:val="32"/>
        </w:rPr>
        <w:t>536.17</w:t>
      </w:r>
      <w:r>
        <w:rPr>
          <w:rFonts w:ascii="宋体" w:eastAsia="仿宋_GB2312" w:hAnsi="宋体" w:cs="仿宋_GB2312" w:hint="eastAsia"/>
          <w:color w:val="000000"/>
          <w:sz w:val="32"/>
          <w:szCs w:val="32"/>
        </w:rPr>
        <w:t>万元。其中：</w:t>
      </w:r>
    </w:p>
    <w:p w:rsidR="00CD7C8A" w:rsidRDefault="00CD7C8A">
      <w:pPr>
        <w:pStyle w:val="BodyText"/>
        <w:rPr>
          <w:lang w:val="en-US"/>
        </w:rPr>
      </w:pPr>
      <w:r>
        <w:rPr>
          <w:rFonts w:ascii="宋体" w:hAnsi="宋体"/>
          <w:color w:val="000000"/>
          <w:lang w:val="en-US"/>
        </w:rPr>
        <w:t xml:space="preserve">  </w:t>
      </w:r>
      <w:r>
        <w:rPr>
          <w:rFonts w:ascii="宋体" w:hAnsi="宋体"/>
          <w:b/>
          <w:bCs/>
          <w:color w:val="000000"/>
          <w:lang w:val="en-US"/>
        </w:rPr>
        <w:t xml:space="preserve">  </w:t>
      </w:r>
      <w:r>
        <w:rPr>
          <w:rFonts w:ascii="宋体" w:hAnsi="宋体" w:hint="eastAsia"/>
          <w:b/>
          <w:bCs/>
          <w:color w:val="000000"/>
          <w:lang w:val="en-US"/>
        </w:rPr>
        <w:t>按资金性质划分：</w:t>
      </w:r>
      <w:r>
        <w:rPr>
          <w:rFonts w:ascii="宋体" w:hAnsi="宋体"/>
          <w:color w:val="000000"/>
          <w:lang w:val="en-US"/>
        </w:rPr>
        <w:t>2022</w:t>
      </w:r>
      <w:r>
        <w:rPr>
          <w:rFonts w:ascii="宋体" w:hAnsi="宋体" w:hint="eastAsia"/>
          <w:color w:val="000000"/>
          <w:lang w:val="en-US"/>
        </w:rPr>
        <w:t>年财政拨款</w:t>
      </w:r>
      <w:r>
        <w:rPr>
          <w:rFonts w:ascii="宋体" w:hAnsi="宋体"/>
          <w:color w:val="000000"/>
          <w:lang w:val="en-US"/>
        </w:rPr>
        <w:t>920.92</w:t>
      </w:r>
      <w:r>
        <w:rPr>
          <w:rFonts w:ascii="宋体" w:hAnsi="宋体" w:hint="eastAsia"/>
          <w:color w:val="000000"/>
          <w:lang w:val="en-US"/>
        </w:rPr>
        <w:t>万元，其他资金</w:t>
      </w:r>
      <w:r>
        <w:rPr>
          <w:rFonts w:ascii="宋体" w:hAnsi="宋体"/>
          <w:color w:val="000000"/>
          <w:lang w:val="en-US"/>
        </w:rPr>
        <w:t>200</w:t>
      </w:r>
      <w:r>
        <w:rPr>
          <w:rFonts w:ascii="宋体" w:hAnsi="宋体" w:hint="eastAsia"/>
          <w:color w:val="000000"/>
          <w:lang w:val="en-US"/>
        </w:rPr>
        <w:t>万元，上年结转财政拨款</w:t>
      </w:r>
      <w:r>
        <w:rPr>
          <w:rFonts w:ascii="宋体" w:hAnsi="宋体"/>
          <w:color w:val="000000"/>
          <w:lang w:val="en-US"/>
        </w:rPr>
        <w:t>273.04</w:t>
      </w:r>
      <w:r>
        <w:rPr>
          <w:rFonts w:ascii="宋体" w:hAnsi="宋体" w:hint="eastAsia"/>
          <w:color w:val="000000"/>
          <w:lang w:val="en-US"/>
        </w:rPr>
        <w:t>万元。</w:t>
      </w:r>
    </w:p>
    <w:p w:rsidR="00CD7C8A" w:rsidRDefault="00CD7C8A" w:rsidP="00280103">
      <w:pPr>
        <w:spacing w:line="560" w:lineRule="exact"/>
        <w:ind w:firstLineChars="200" w:firstLine="31680"/>
        <w:rPr>
          <w:rFonts w:ascii="仿宋" w:eastAsia="仿宋" w:hAnsi="仿宋" w:cs="仿宋"/>
          <w:color w:val="000000"/>
          <w:sz w:val="32"/>
          <w:szCs w:val="32"/>
        </w:rPr>
      </w:pPr>
      <w:r>
        <w:rPr>
          <w:rFonts w:ascii="宋体" w:eastAsia="仿宋_GB2312" w:hAnsi="宋体" w:cs="仿宋_GB2312" w:hint="eastAsia"/>
          <w:b/>
          <w:bCs/>
          <w:color w:val="000000"/>
          <w:sz w:val="32"/>
          <w:szCs w:val="32"/>
        </w:rPr>
        <w:t>按支出功能科目划分：</w:t>
      </w:r>
      <w:r>
        <w:rPr>
          <w:rFonts w:ascii="宋体" w:eastAsia="仿宋_GB2312" w:hAnsi="宋体" w:cs="仿宋_GB2312" w:hint="eastAsia"/>
          <w:color w:val="000000"/>
          <w:sz w:val="32"/>
          <w:szCs w:val="32"/>
        </w:rPr>
        <w:t>公共安全支出</w:t>
      </w:r>
      <w:r>
        <w:rPr>
          <w:rFonts w:ascii="宋体" w:eastAsia="仿宋_GB2312" w:hAnsi="宋体" w:cs="仿宋_GB2312"/>
          <w:color w:val="000000"/>
          <w:sz w:val="32"/>
          <w:szCs w:val="32"/>
        </w:rPr>
        <w:t>1030</w:t>
      </w:r>
      <w:r>
        <w:rPr>
          <w:rFonts w:ascii="宋体" w:eastAsia="仿宋_GB2312" w:hAnsi="宋体" w:cs="仿宋_GB2312" w:hint="eastAsia"/>
          <w:color w:val="000000"/>
          <w:sz w:val="32"/>
          <w:szCs w:val="32"/>
        </w:rPr>
        <w:t>万元，占支出预算总额的</w:t>
      </w:r>
      <w:r>
        <w:rPr>
          <w:rFonts w:ascii="宋体" w:eastAsia="仿宋_GB2312" w:hAnsi="宋体" w:cs="仿宋_GB2312"/>
          <w:color w:val="000000"/>
          <w:sz w:val="32"/>
          <w:szCs w:val="32"/>
        </w:rPr>
        <w:t>73.89%</w:t>
      </w:r>
      <w:r>
        <w:rPr>
          <w:rFonts w:ascii="宋体" w:eastAsia="仿宋_GB2312" w:hAnsi="宋体" w:cs="仿宋_GB2312" w:hint="eastAsia"/>
          <w:color w:val="000000"/>
          <w:sz w:val="32"/>
          <w:szCs w:val="32"/>
        </w:rPr>
        <w:t>；社会保障和就业支出</w:t>
      </w:r>
      <w:r>
        <w:rPr>
          <w:rFonts w:ascii="宋体" w:eastAsia="仿宋_GB2312" w:hAnsi="宋体" w:cs="仿宋_GB2312"/>
          <w:color w:val="000000"/>
          <w:sz w:val="32"/>
          <w:szCs w:val="32"/>
        </w:rPr>
        <w:t>57.08</w:t>
      </w:r>
      <w:r>
        <w:rPr>
          <w:rFonts w:ascii="宋体" w:eastAsia="仿宋_GB2312" w:hAnsi="宋体" w:cs="仿宋_GB2312" w:hint="eastAsia"/>
          <w:color w:val="000000"/>
          <w:sz w:val="32"/>
          <w:szCs w:val="32"/>
        </w:rPr>
        <w:t>万元，占支出预算总额的</w:t>
      </w:r>
      <w:r>
        <w:rPr>
          <w:rFonts w:ascii="宋体" w:eastAsia="仿宋_GB2312" w:hAnsi="宋体" w:cs="仿宋_GB2312"/>
          <w:color w:val="000000"/>
          <w:sz w:val="32"/>
          <w:szCs w:val="32"/>
        </w:rPr>
        <w:t>4.09%</w:t>
      </w:r>
      <w:r>
        <w:rPr>
          <w:rFonts w:ascii="宋体" w:eastAsia="仿宋_GB2312" w:hAnsi="宋体" w:cs="仿宋_GB2312" w:hint="eastAsia"/>
          <w:color w:val="000000"/>
          <w:sz w:val="32"/>
          <w:szCs w:val="32"/>
        </w:rPr>
        <w:t>；</w:t>
      </w:r>
      <w:r>
        <w:rPr>
          <w:rFonts w:ascii="仿宋_GB2312" w:eastAsia="仿宋_GB2312" w:hAnsi="黑体" w:cs="黑体" w:hint="eastAsia"/>
          <w:sz w:val="32"/>
          <w:szCs w:val="32"/>
        </w:rPr>
        <w:t>卫生健康支出</w:t>
      </w:r>
      <w:r>
        <w:rPr>
          <w:rFonts w:ascii="宋体" w:eastAsia="仿宋_GB2312" w:hAnsi="宋体" w:cs="仿宋_GB2312"/>
          <w:color w:val="000000"/>
          <w:sz w:val="32"/>
          <w:szCs w:val="32"/>
        </w:rPr>
        <w:t>54.08</w:t>
      </w:r>
      <w:r>
        <w:rPr>
          <w:rFonts w:ascii="宋体" w:eastAsia="仿宋_GB2312" w:hAnsi="宋体" w:cs="仿宋_GB2312" w:hint="eastAsia"/>
          <w:color w:val="000000"/>
          <w:sz w:val="32"/>
          <w:szCs w:val="32"/>
        </w:rPr>
        <w:t>万元，占支出预算总额的</w:t>
      </w:r>
      <w:r>
        <w:rPr>
          <w:rFonts w:ascii="宋体" w:eastAsia="仿宋_GB2312" w:hAnsi="宋体" w:cs="仿宋_GB2312"/>
          <w:color w:val="000000"/>
          <w:sz w:val="32"/>
          <w:szCs w:val="32"/>
        </w:rPr>
        <w:t>3.88%</w:t>
      </w:r>
      <w:r>
        <w:rPr>
          <w:rFonts w:ascii="宋体" w:eastAsia="仿宋_GB2312" w:hAnsi="宋体" w:cs="仿宋_GB2312" w:hint="eastAsia"/>
          <w:color w:val="000000"/>
          <w:sz w:val="32"/>
          <w:szCs w:val="32"/>
        </w:rPr>
        <w:t>；</w:t>
      </w:r>
      <w:r>
        <w:rPr>
          <w:rFonts w:ascii="仿宋" w:eastAsia="仿宋" w:hAnsi="仿宋" w:cs="仿宋" w:hint="eastAsia"/>
          <w:color w:val="000000"/>
          <w:sz w:val="32"/>
          <w:szCs w:val="32"/>
        </w:rPr>
        <w:t>住房保障支出</w:t>
      </w:r>
      <w:bookmarkStart w:id="1" w:name="OLE_LINK4"/>
      <w:r>
        <w:rPr>
          <w:rFonts w:ascii="仿宋" w:eastAsia="仿宋" w:hAnsi="仿宋" w:cs="仿宋"/>
          <w:color w:val="000000"/>
          <w:sz w:val="32"/>
          <w:szCs w:val="32"/>
        </w:rPr>
        <w:t>52.79</w:t>
      </w:r>
      <w:bookmarkEnd w:id="1"/>
      <w:r>
        <w:rPr>
          <w:rFonts w:ascii="仿宋" w:eastAsia="仿宋" w:hAnsi="仿宋" w:cs="仿宋" w:hint="eastAsia"/>
          <w:color w:val="000000"/>
          <w:sz w:val="32"/>
          <w:szCs w:val="32"/>
        </w:rPr>
        <w:t>万元，占支出预算总额的</w:t>
      </w:r>
      <w:r>
        <w:rPr>
          <w:rFonts w:ascii="仿宋" w:eastAsia="仿宋" w:hAnsi="仿宋" w:cs="仿宋"/>
          <w:color w:val="000000"/>
          <w:sz w:val="32"/>
          <w:szCs w:val="32"/>
        </w:rPr>
        <w:t>3.79%</w:t>
      </w:r>
      <w:r>
        <w:rPr>
          <w:rFonts w:ascii="仿宋" w:eastAsia="仿宋" w:hAnsi="仿宋" w:cs="仿宋" w:hint="eastAsia"/>
          <w:color w:val="000000"/>
          <w:sz w:val="32"/>
          <w:szCs w:val="32"/>
        </w:rPr>
        <w:t>；其他支出</w:t>
      </w:r>
      <w:r>
        <w:rPr>
          <w:rFonts w:ascii="仿宋" w:eastAsia="仿宋" w:hAnsi="仿宋" w:cs="仿宋"/>
          <w:color w:val="000000"/>
          <w:sz w:val="32"/>
          <w:szCs w:val="32"/>
        </w:rPr>
        <w:t>200</w:t>
      </w:r>
      <w:r>
        <w:rPr>
          <w:rFonts w:ascii="仿宋" w:eastAsia="仿宋" w:hAnsi="仿宋" w:cs="仿宋" w:hint="eastAsia"/>
          <w:color w:val="000000"/>
          <w:sz w:val="32"/>
          <w:szCs w:val="32"/>
        </w:rPr>
        <w:t>万元，占支出预算总额的</w:t>
      </w:r>
      <w:r>
        <w:rPr>
          <w:rFonts w:ascii="仿宋" w:eastAsia="仿宋" w:hAnsi="仿宋" w:cs="仿宋"/>
          <w:color w:val="000000"/>
          <w:sz w:val="32"/>
          <w:szCs w:val="32"/>
        </w:rPr>
        <w:t>14.35%</w:t>
      </w:r>
      <w:r>
        <w:rPr>
          <w:rFonts w:ascii="仿宋" w:eastAsia="仿宋" w:hAnsi="仿宋" w:cs="仿宋" w:hint="eastAsia"/>
          <w:color w:val="000000"/>
          <w:sz w:val="32"/>
          <w:szCs w:val="32"/>
        </w:rPr>
        <w:t>。</w:t>
      </w:r>
    </w:p>
    <w:p w:rsidR="00CD7C8A" w:rsidRDefault="00CD7C8A" w:rsidP="00280103">
      <w:pPr>
        <w:spacing w:line="560" w:lineRule="exact"/>
        <w:ind w:firstLineChars="200" w:firstLine="31680"/>
        <w:rPr>
          <w:rFonts w:ascii="宋体" w:eastAsia="仿宋_GB2312" w:hAnsi="宋体" w:cs="仿宋_GB2312"/>
          <w:color w:val="000000"/>
          <w:sz w:val="32"/>
          <w:szCs w:val="32"/>
        </w:rPr>
      </w:pPr>
      <w:r>
        <w:rPr>
          <w:rFonts w:ascii="宋体" w:eastAsia="仿宋_GB2312" w:hAnsi="宋体" w:cs="仿宋_GB2312" w:hint="eastAsia"/>
          <w:b/>
          <w:bCs/>
          <w:color w:val="000000"/>
          <w:sz w:val="32"/>
          <w:szCs w:val="32"/>
        </w:rPr>
        <w:t>按支出项目类别划分：</w:t>
      </w:r>
      <w:r>
        <w:rPr>
          <w:rFonts w:ascii="宋体" w:eastAsia="仿宋_GB2312" w:hAnsi="宋体" w:cs="仿宋_GB2312" w:hint="eastAsia"/>
          <w:color w:val="000000"/>
          <w:sz w:val="32"/>
          <w:szCs w:val="32"/>
        </w:rPr>
        <w:t>基本支出</w:t>
      </w:r>
      <w:r>
        <w:rPr>
          <w:rFonts w:ascii="宋体" w:eastAsia="仿宋_GB2312" w:hAnsi="宋体" w:cs="仿宋_GB2312"/>
          <w:color w:val="000000"/>
          <w:sz w:val="32"/>
          <w:szCs w:val="32"/>
        </w:rPr>
        <w:t>1119.12</w:t>
      </w:r>
      <w:r>
        <w:rPr>
          <w:rFonts w:ascii="宋体" w:eastAsia="仿宋_GB2312" w:hAnsi="宋体" w:cs="仿宋_GB2312" w:hint="eastAsia"/>
          <w:color w:val="000000"/>
          <w:sz w:val="32"/>
          <w:szCs w:val="32"/>
        </w:rPr>
        <w:t>万元，占支出预算总额的</w:t>
      </w:r>
      <w:r>
        <w:rPr>
          <w:rFonts w:ascii="宋体" w:eastAsia="仿宋_GB2312" w:hAnsi="宋体" w:cs="仿宋_GB2312"/>
          <w:color w:val="000000"/>
          <w:sz w:val="32"/>
          <w:szCs w:val="32"/>
        </w:rPr>
        <w:t>80.28%</w:t>
      </w:r>
      <w:r>
        <w:rPr>
          <w:rFonts w:ascii="宋体" w:eastAsia="仿宋_GB2312" w:hAnsi="宋体" w:cs="仿宋_GB2312" w:hint="eastAsia"/>
          <w:color w:val="000000"/>
          <w:sz w:val="32"/>
          <w:szCs w:val="32"/>
        </w:rPr>
        <w:t>，包括工资福利支出</w:t>
      </w:r>
      <w:r>
        <w:rPr>
          <w:rFonts w:ascii="宋体" w:eastAsia="仿宋_GB2312" w:hAnsi="宋体" w:cs="仿宋_GB2312"/>
          <w:color w:val="000000"/>
          <w:sz w:val="32"/>
          <w:szCs w:val="32"/>
        </w:rPr>
        <w:t>538.79</w:t>
      </w:r>
      <w:r>
        <w:rPr>
          <w:rFonts w:ascii="宋体" w:eastAsia="仿宋_GB2312" w:hAnsi="宋体" w:cs="仿宋_GB2312" w:hint="eastAsia"/>
          <w:color w:val="000000"/>
          <w:sz w:val="32"/>
          <w:szCs w:val="32"/>
        </w:rPr>
        <w:t>万元、商品和服务支出</w:t>
      </w:r>
      <w:r>
        <w:rPr>
          <w:rFonts w:ascii="宋体" w:eastAsia="仿宋_GB2312" w:hAnsi="宋体" w:cs="仿宋_GB2312"/>
          <w:color w:val="000000"/>
          <w:sz w:val="32"/>
          <w:szCs w:val="32"/>
        </w:rPr>
        <w:t>571.18</w:t>
      </w:r>
      <w:r>
        <w:rPr>
          <w:rFonts w:ascii="宋体" w:eastAsia="仿宋_GB2312" w:hAnsi="宋体" w:cs="仿宋_GB2312" w:hint="eastAsia"/>
          <w:color w:val="000000"/>
          <w:sz w:val="32"/>
          <w:szCs w:val="32"/>
        </w:rPr>
        <w:t>万元、对个人和家庭的补助支出</w:t>
      </w:r>
      <w:r>
        <w:rPr>
          <w:rFonts w:ascii="宋体" w:eastAsia="仿宋_GB2312" w:hAnsi="宋体" w:cs="仿宋_GB2312"/>
          <w:color w:val="000000"/>
          <w:sz w:val="32"/>
          <w:szCs w:val="32"/>
        </w:rPr>
        <w:t>9.15</w:t>
      </w:r>
      <w:r>
        <w:rPr>
          <w:rFonts w:ascii="宋体" w:eastAsia="仿宋_GB2312" w:hAnsi="宋体" w:cs="仿宋_GB2312" w:hint="eastAsia"/>
          <w:color w:val="000000"/>
          <w:sz w:val="32"/>
          <w:szCs w:val="32"/>
        </w:rPr>
        <w:t>万元；项目支出</w:t>
      </w:r>
      <w:r>
        <w:rPr>
          <w:rFonts w:ascii="宋体" w:eastAsia="仿宋_GB2312" w:hAnsi="宋体" w:cs="仿宋_GB2312"/>
          <w:color w:val="000000"/>
          <w:sz w:val="32"/>
          <w:szCs w:val="32"/>
        </w:rPr>
        <w:t>274.84</w:t>
      </w:r>
      <w:r>
        <w:rPr>
          <w:rFonts w:ascii="宋体" w:eastAsia="仿宋_GB2312" w:hAnsi="宋体" w:cs="仿宋_GB2312" w:hint="eastAsia"/>
          <w:color w:val="000000"/>
          <w:sz w:val="32"/>
          <w:szCs w:val="32"/>
        </w:rPr>
        <w:t>万元，占支出预算总额的</w:t>
      </w:r>
      <w:r>
        <w:rPr>
          <w:rFonts w:ascii="宋体" w:eastAsia="仿宋_GB2312" w:hAnsi="宋体" w:cs="仿宋_GB2312"/>
          <w:color w:val="000000"/>
          <w:sz w:val="32"/>
          <w:szCs w:val="32"/>
        </w:rPr>
        <w:t>19.72%</w:t>
      </w:r>
      <w:r>
        <w:rPr>
          <w:rFonts w:ascii="宋体" w:eastAsia="仿宋_GB2312" w:hAnsi="宋体" w:cs="仿宋_GB2312" w:hint="eastAsia"/>
          <w:color w:val="000000"/>
          <w:sz w:val="32"/>
          <w:szCs w:val="32"/>
        </w:rPr>
        <w:t>，包括基本建设项目支出</w:t>
      </w:r>
      <w:r>
        <w:rPr>
          <w:rFonts w:ascii="宋体" w:eastAsia="仿宋_GB2312" w:hAnsi="宋体" w:cs="仿宋_GB2312"/>
          <w:color w:val="000000"/>
          <w:sz w:val="32"/>
          <w:szCs w:val="32"/>
        </w:rPr>
        <w:t>0</w:t>
      </w:r>
      <w:r>
        <w:rPr>
          <w:rFonts w:ascii="宋体" w:eastAsia="仿宋_GB2312" w:hAnsi="宋体" w:cs="仿宋_GB2312" w:hint="eastAsia"/>
          <w:color w:val="000000"/>
          <w:sz w:val="32"/>
          <w:szCs w:val="32"/>
        </w:rPr>
        <w:t>万元、行政事业性项目支出</w:t>
      </w:r>
      <w:r>
        <w:rPr>
          <w:rFonts w:ascii="宋体" w:eastAsia="仿宋_GB2312" w:hAnsi="宋体" w:cs="仿宋_GB2312"/>
          <w:color w:val="000000"/>
          <w:sz w:val="32"/>
          <w:szCs w:val="32"/>
        </w:rPr>
        <w:t>274.84</w:t>
      </w:r>
      <w:r>
        <w:rPr>
          <w:rFonts w:ascii="宋体" w:eastAsia="仿宋_GB2312" w:hAnsi="宋体" w:cs="仿宋_GB2312" w:hint="eastAsia"/>
          <w:color w:val="000000"/>
          <w:sz w:val="32"/>
          <w:szCs w:val="32"/>
        </w:rPr>
        <w:t>万元。</w:t>
      </w:r>
    </w:p>
    <w:p w:rsidR="00CD7C8A" w:rsidRDefault="00CD7C8A">
      <w:pPr>
        <w:pStyle w:val="BodyText"/>
      </w:pPr>
    </w:p>
    <w:p w:rsidR="00CD7C8A" w:rsidRDefault="00CD7C8A" w:rsidP="00280103">
      <w:pPr>
        <w:spacing w:line="560" w:lineRule="exact"/>
        <w:ind w:firstLineChars="200" w:firstLine="31680"/>
        <w:rPr>
          <w:rFonts w:ascii="仿宋" w:eastAsia="仿宋" w:hAnsi="仿宋" w:cs="仿宋"/>
          <w:b/>
          <w:bCs/>
          <w:sz w:val="32"/>
          <w:szCs w:val="32"/>
        </w:rPr>
      </w:pPr>
      <w:r>
        <w:rPr>
          <w:rFonts w:ascii="仿宋" w:eastAsia="仿宋" w:hAnsi="仿宋" w:cs="仿宋" w:hint="eastAsia"/>
          <w:b/>
          <w:bCs/>
          <w:sz w:val="32"/>
          <w:szCs w:val="32"/>
        </w:rPr>
        <w:t>（三）财政拨款支出情况</w:t>
      </w:r>
    </w:p>
    <w:p w:rsidR="00CD7C8A" w:rsidRDefault="00CD7C8A" w:rsidP="00280103">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560" w:lineRule="exact"/>
        <w:ind w:firstLineChars="200" w:firstLine="31680"/>
        <w:rPr>
          <w:rFonts w:ascii="宋体" w:eastAsia="仿宋_GB2312" w:hAnsi="宋体" w:cs="仿宋_GB2312"/>
          <w:color w:val="000000"/>
          <w:sz w:val="32"/>
          <w:szCs w:val="32"/>
        </w:rPr>
      </w:pPr>
      <w:r>
        <w:rPr>
          <w:rFonts w:ascii="宋体" w:eastAsia="仿宋_GB2312" w:hAnsi="宋体" w:cs="仿宋_GB2312"/>
          <w:color w:val="000000"/>
          <w:sz w:val="32"/>
          <w:szCs w:val="32"/>
        </w:rPr>
        <w:t>2022</w:t>
      </w:r>
      <w:r>
        <w:rPr>
          <w:rFonts w:ascii="宋体" w:eastAsia="仿宋_GB2312" w:hAnsi="宋体" w:cs="仿宋_GB2312" w:hint="eastAsia"/>
          <w:color w:val="000000"/>
          <w:sz w:val="32"/>
          <w:szCs w:val="32"/>
        </w:rPr>
        <w:t>年司法局财政拨款支出预算</w:t>
      </w:r>
      <w:r>
        <w:rPr>
          <w:rFonts w:ascii="宋体" w:eastAsia="仿宋_GB2312" w:hAnsi="宋体" w:cs="仿宋_GB2312"/>
          <w:color w:val="000000"/>
          <w:sz w:val="32"/>
          <w:szCs w:val="32"/>
        </w:rPr>
        <w:t>920.92</w:t>
      </w:r>
      <w:r>
        <w:rPr>
          <w:rFonts w:ascii="宋体" w:eastAsia="仿宋_GB2312" w:hAnsi="宋体" w:cs="仿宋_GB2312" w:hint="eastAsia"/>
          <w:color w:val="000000"/>
          <w:sz w:val="32"/>
          <w:szCs w:val="32"/>
        </w:rPr>
        <w:t>万元，占支出预算总额的</w:t>
      </w:r>
      <w:r>
        <w:rPr>
          <w:rFonts w:ascii="宋体" w:eastAsia="仿宋_GB2312" w:hAnsi="宋体" w:cs="仿宋_GB2312"/>
          <w:color w:val="000000"/>
          <w:sz w:val="32"/>
          <w:szCs w:val="32"/>
        </w:rPr>
        <w:t>66.07%</w:t>
      </w:r>
      <w:r>
        <w:rPr>
          <w:rFonts w:ascii="宋体" w:eastAsia="仿宋_GB2312" w:hAnsi="宋体" w:cs="仿宋_GB2312" w:hint="eastAsia"/>
          <w:color w:val="000000"/>
          <w:sz w:val="32"/>
          <w:szCs w:val="32"/>
        </w:rPr>
        <w:t>，具体为：公共安全支出</w:t>
      </w:r>
      <w:r>
        <w:rPr>
          <w:rFonts w:ascii="宋体" w:eastAsia="仿宋_GB2312" w:hAnsi="宋体" w:cs="仿宋_GB2312"/>
          <w:color w:val="000000"/>
          <w:sz w:val="32"/>
          <w:szCs w:val="32"/>
        </w:rPr>
        <w:t>760.57</w:t>
      </w:r>
      <w:r>
        <w:rPr>
          <w:rFonts w:ascii="宋体" w:eastAsia="仿宋_GB2312" w:hAnsi="宋体" w:cs="仿宋_GB2312" w:hint="eastAsia"/>
          <w:color w:val="000000"/>
          <w:sz w:val="32"/>
          <w:szCs w:val="32"/>
        </w:rPr>
        <w:t>万元，占财政拨款支出的</w:t>
      </w:r>
      <w:r>
        <w:rPr>
          <w:rFonts w:ascii="宋体" w:eastAsia="仿宋_GB2312" w:hAnsi="宋体" w:cs="仿宋_GB2312"/>
          <w:color w:val="000000"/>
          <w:sz w:val="32"/>
          <w:szCs w:val="32"/>
        </w:rPr>
        <w:t>82.59%</w:t>
      </w:r>
      <w:r>
        <w:rPr>
          <w:rFonts w:ascii="宋体" w:eastAsia="仿宋_GB2312" w:hAnsi="宋体" w:cs="仿宋_GB2312" w:hint="eastAsia"/>
          <w:color w:val="000000"/>
          <w:sz w:val="32"/>
          <w:szCs w:val="32"/>
        </w:rPr>
        <w:t>；社会保障和就业支出</w:t>
      </w:r>
      <w:r>
        <w:rPr>
          <w:rFonts w:ascii="宋体" w:eastAsia="仿宋_GB2312" w:hAnsi="宋体" w:cs="仿宋_GB2312"/>
          <w:color w:val="000000"/>
          <w:sz w:val="32"/>
          <w:szCs w:val="32"/>
        </w:rPr>
        <w:t>57.08</w:t>
      </w:r>
      <w:r>
        <w:rPr>
          <w:rFonts w:ascii="宋体" w:eastAsia="仿宋_GB2312" w:hAnsi="宋体" w:cs="仿宋_GB2312" w:hint="eastAsia"/>
          <w:color w:val="000000"/>
          <w:sz w:val="32"/>
          <w:szCs w:val="32"/>
        </w:rPr>
        <w:t>万元，占财政拨款支出的</w:t>
      </w:r>
      <w:r>
        <w:rPr>
          <w:rFonts w:ascii="宋体" w:eastAsia="仿宋_GB2312" w:hAnsi="宋体" w:cs="仿宋_GB2312"/>
          <w:color w:val="000000"/>
          <w:sz w:val="32"/>
          <w:szCs w:val="32"/>
        </w:rPr>
        <w:t>6.2%</w:t>
      </w:r>
      <w:r>
        <w:rPr>
          <w:rFonts w:ascii="宋体" w:eastAsia="仿宋_GB2312" w:hAnsi="宋体" w:cs="仿宋_GB2312" w:hint="eastAsia"/>
          <w:color w:val="000000"/>
          <w:sz w:val="32"/>
          <w:szCs w:val="32"/>
        </w:rPr>
        <w:t>；</w:t>
      </w:r>
      <w:r>
        <w:rPr>
          <w:rFonts w:ascii="仿宋_GB2312" w:eastAsia="仿宋_GB2312" w:hAnsi="黑体" w:cs="黑体" w:hint="eastAsia"/>
          <w:sz w:val="32"/>
          <w:szCs w:val="32"/>
        </w:rPr>
        <w:t>卫生健康</w:t>
      </w:r>
      <w:r>
        <w:rPr>
          <w:rFonts w:ascii="宋体" w:eastAsia="仿宋_GB2312" w:hAnsi="宋体" w:cs="仿宋_GB2312" w:hint="eastAsia"/>
          <w:color w:val="000000"/>
          <w:sz w:val="32"/>
          <w:szCs w:val="32"/>
        </w:rPr>
        <w:t>支出</w:t>
      </w:r>
      <w:r>
        <w:rPr>
          <w:rFonts w:ascii="宋体" w:eastAsia="仿宋_GB2312" w:hAnsi="宋体" w:cs="仿宋_GB2312"/>
          <w:color w:val="000000"/>
          <w:sz w:val="32"/>
          <w:szCs w:val="32"/>
        </w:rPr>
        <w:t>50.48</w:t>
      </w:r>
      <w:r>
        <w:rPr>
          <w:rFonts w:ascii="宋体" w:eastAsia="仿宋_GB2312" w:hAnsi="宋体" w:cs="仿宋_GB2312" w:hint="eastAsia"/>
          <w:color w:val="000000"/>
          <w:sz w:val="32"/>
          <w:szCs w:val="32"/>
        </w:rPr>
        <w:t>万元，占财政拨款支出的</w:t>
      </w:r>
      <w:r>
        <w:rPr>
          <w:rFonts w:ascii="宋体" w:eastAsia="仿宋_GB2312" w:hAnsi="宋体" w:cs="仿宋_GB2312"/>
          <w:color w:val="000000"/>
          <w:sz w:val="32"/>
          <w:szCs w:val="32"/>
        </w:rPr>
        <w:t>5.48%</w:t>
      </w:r>
      <w:r>
        <w:rPr>
          <w:rFonts w:ascii="宋体" w:eastAsia="仿宋_GB2312" w:hAnsi="宋体" w:cs="仿宋_GB2312" w:hint="eastAsia"/>
          <w:color w:val="000000"/>
          <w:sz w:val="32"/>
          <w:szCs w:val="32"/>
        </w:rPr>
        <w:t>；</w:t>
      </w:r>
      <w:r>
        <w:rPr>
          <w:rFonts w:ascii="仿宋" w:eastAsia="仿宋" w:hAnsi="仿宋" w:cs="仿宋" w:hint="eastAsia"/>
          <w:color w:val="000000"/>
          <w:sz w:val="32"/>
          <w:szCs w:val="32"/>
        </w:rPr>
        <w:t>住房保障支出</w:t>
      </w:r>
      <w:r>
        <w:rPr>
          <w:rFonts w:ascii="仿宋" w:eastAsia="仿宋" w:hAnsi="仿宋" w:cs="仿宋"/>
          <w:color w:val="000000"/>
          <w:sz w:val="32"/>
          <w:szCs w:val="32"/>
        </w:rPr>
        <w:t>52.79</w:t>
      </w:r>
      <w:r>
        <w:rPr>
          <w:rFonts w:ascii="仿宋" w:eastAsia="仿宋" w:hAnsi="仿宋" w:cs="仿宋" w:hint="eastAsia"/>
          <w:color w:val="000000"/>
          <w:sz w:val="32"/>
          <w:szCs w:val="32"/>
        </w:rPr>
        <w:t>万元</w:t>
      </w:r>
      <w:r>
        <w:rPr>
          <w:rFonts w:ascii="宋体" w:eastAsia="仿宋_GB2312" w:hAnsi="宋体" w:cs="仿宋_GB2312" w:hint="eastAsia"/>
          <w:color w:val="000000"/>
          <w:sz w:val="32"/>
          <w:szCs w:val="32"/>
        </w:rPr>
        <w:t>，占财政拨款支出的</w:t>
      </w:r>
      <w:r>
        <w:rPr>
          <w:rFonts w:ascii="仿宋" w:eastAsia="仿宋" w:hAnsi="仿宋" w:cs="仿宋"/>
          <w:color w:val="000000"/>
          <w:sz w:val="32"/>
          <w:szCs w:val="32"/>
        </w:rPr>
        <w:t>5.73</w:t>
      </w:r>
      <w:r>
        <w:rPr>
          <w:rFonts w:ascii="宋体" w:eastAsia="仿宋_GB2312" w:hAnsi="宋体" w:cs="仿宋_GB2312"/>
          <w:color w:val="000000"/>
          <w:sz w:val="32"/>
          <w:szCs w:val="32"/>
        </w:rPr>
        <w:t>%</w:t>
      </w:r>
      <w:r>
        <w:rPr>
          <w:rFonts w:ascii="宋体" w:eastAsia="仿宋_GB2312" w:hAnsi="宋体" w:cs="仿宋_GB2312" w:hint="eastAsia"/>
          <w:color w:val="000000"/>
          <w:sz w:val="32"/>
          <w:szCs w:val="32"/>
        </w:rPr>
        <w:t>。</w:t>
      </w:r>
    </w:p>
    <w:p w:rsidR="00CD7C8A" w:rsidRDefault="00CD7C8A" w:rsidP="00280103">
      <w:pPr>
        <w:spacing w:line="560" w:lineRule="exact"/>
        <w:ind w:leftChars="228" w:left="31680" w:firstLineChars="50" w:firstLine="31680"/>
        <w:rPr>
          <w:rFonts w:ascii="仿宋" w:eastAsia="仿宋" w:hAnsi="仿宋" w:cs="仿宋"/>
          <w:b/>
          <w:bCs/>
          <w:sz w:val="32"/>
          <w:szCs w:val="32"/>
        </w:rPr>
      </w:pPr>
      <w:r>
        <w:rPr>
          <w:rFonts w:ascii="宋体" w:eastAsia="仿宋_GB2312" w:hAnsi="宋体" w:cs="仿宋_GB2312" w:hint="eastAsia"/>
          <w:color w:val="000000"/>
          <w:sz w:val="32"/>
          <w:szCs w:val="32"/>
        </w:rPr>
        <w:t>财政拨款支出预算较上年预算安排的增加</w:t>
      </w:r>
      <w:r>
        <w:rPr>
          <w:rFonts w:ascii="宋体" w:eastAsia="仿宋_GB2312" w:hAnsi="宋体" w:cs="仿宋_GB2312"/>
          <w:color w:val="000000"/>
          <w:sz w:val="32"/>
          <w:szCs w:val="32"/>
        </w:rPr>
        <w:t>63.14</w:t>
      </w:r>
      <w:r>
        <w:rPr>
          <w:rFonts w:ascii="宋体" w:eastAsia="仿宋_GB2312" w:hAnsi="宋体" w:cs="仿宋_GB2312" w:hint="eastAsia"/>
          <w:color w:val="000000"/>
          <w:sz w:val="32"/>
          <w:szCs w:val="32"/>
        </w:rPr>
        <w:t>万元。</w:t>
      </w:r>
      <w:r>
        <w:rPr>
          <w:rFonts w:ascii="仿宋" w:eastAsia="仿宋" w:hAnsi="仿宋" w:cs="仿宋" w:hint="eastAsia"/>
          <w:b/>
          <w:bCs/>
          <w:sz w:val="32"/>
          <w:szCs w:val="32"/>
        </w:rPr>
        <w:t>（四）政府性基金情况</w:t>
      </w:r>
    </w:p>
    <w:p w:rsidR="00CD7C8A" w:rsidRDefault="00CD7C8A" w:rsidP="00280103">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560" w:lineRule="exact"/>
        <w:ind w:firstLineChars="200" w:firstLine="31680"/>
        <w:rPr>
          <w:rFonts w:ascii="仿宋" w:eastAsia="仿宋" w:hAnsi="仿宋" w:cs="仿宋"/>
          <w:sz w:val="30"/>
          <w:szCs w:val="30"/>
        </w:rPr>
      </w:pPr>
      <w:r>
        <w:rPr>
          <w:rFonts w:ascii="宋体" w:eastAsia="仿宋_GB2312" w:hAnsi="宋体" w:cs="仿宋_GB2312" w:hint="eastAsia"/>
          <w:color w:val="000000"/>
          <w:sz w:val="32"/>
          <w:szCs w:val="32"/>
        </w:rPr>
        <w:t>本单位</w:t>
      </w:r>
      <w:r>
        <w:rPr>
          <w:rFonts w:ascii="仿宋" w:eastAsia="仿宋" w:hAnsi="仿宋" w:cs="仿宋" w:hint="eastAsia"/>
          <w:sz w:val="30"/>
          <w:szCs w:val="30"/>
        </w:rPr>
        <w:t>无政府性基金预算拨款安排的支出。</w:t>
      </w:r>
    </w:p>
    <w:p w:rsidR="00CD7C8A" w:rsidRDefault="00CD7C8A" w:rsidP="00280103">
      <w:pPr>
        <w:spacing w:line="560" w:lineRule="exact"/>
        <w:ind w:firstLineChars="200" w:firstLine="31680"/>
        <w:rPr>
          <w:rFonts w:ascii="仿宋" w:eastAsia="仿宋" w:hAnsi="仿宋" w:cs="仿宋"/>
          <w:b/>
          <w:bCs/>
          <w:sz w:val="32"/>
          <w:szCs w:val="32"/>
        </w:rPr>
      </w:pPr>
      <w:r>
        <w:rPr>
          <w:rFonts w:ascii="仿宋" w:eastAsia="仿宋" w:hAnsi="仿宋" w:cs="仿宋" w:hint="eastAsia"/>
          <w:b/>
          <w:bCs/>
          <w:sz w:val="32"/>
          <w:szCs w:val="32"/>
        </w:rPr>
        <w:t>（五）机关运行经费等重要事项的说明</w:t>
      </w:r>
    </w:p>
    <w:p w:rsidR="00CD7C8A" w:rsidRDefault="00CD7C8A" w:rsidP="00280103">
      <w:pPr>
        <w:spacing w:line="600" w:lineRule="exact"/>
        <w:ind w:firstLineChars="183" w:firstLine="31680"/>
        <w:rPr>
          <w:rFonts w:ascii="仿宋" w:eastAsia="仿宋" w:hAnsi="仿宋" w:cs="仿宋"/>
          <w:sz w:val="30"/>
          <w:szCs w:val="30"/>
        </w:rPr>
      </w:pPr>
      <w:r>
        <w:rPr>
          <w:rFonts w:ascii="仿宋" w:eastAsia="仿宋" w:hAnsi="仿宋" w:cs="仿宋"/>
          <w:sz w:val="30"/>
          <w:szCs w:val="30"/>
        </w:rPr>
        <w:t>2022</w:t>
      </w:r>
      <w:r>
        <w:rPr>
          <w:rFonts w:ascii="仿宋" w:eastAsia="仿宋" w:hAnsi="仿宋" w:cs="仿宋" w:hint="eastAsia"/>
          <w:sz w:val="30"/>
          <w:szCs w:val="30"/>
        </w:rPr>
        <w:t>年部门机关运行费预算</w:t>
      </w:r>
      <w:r>
        <w:rPr>
          <w:rFonts w:ascii="仿宋" w:eastAsia="仿宋" w:hAnsi="仿宋" w:cs="仿宋"/>
          <w:sz w:val="30"/>
          <w:szCs w:val="30"/>
        </w:rPr>
        <w:t>65.8</w:t>
      </w:r>
      <w:r>
        <w:rPr>
          <w:rFonts w:ascii="仿宋" w:eastAsia="仿宋" w:hAnsi="仿宋" w:cs="仿宋" w:hint="eastAsia"/>
          <w:sz w:val="30"/>
          <w:szCs w:val="30"/>
        </w:rPr>
        <w:t>万元，比</w:t>
      </w:r>
      <w:r>
        <w:rPr>
          <w:rFonts w:ascii="仿宋" w:eastAsia="仿宋" w:hAnsi="仿宋" w:cs="仿宋"/>
          <w:sz w:val="30"/>
          <w:szCs w:val="30"/>
        </w:rPr>
        <w:t>2021</w:t>
      </w:r>
      <w:r>
        <w:rPr>
          <w:rFonts w:ascii="仿宋" w:eastAsia="仿宋" w:hAnsi="仿宋" w:cs="仿宋" w:hint="eastAsia"/>
          <w:sz w:val="30"/>
          <w:szCs w:val="30"/>
        </w:rPr>
        <w:t>年预算减少</w:t>
      </w:r>
      <w:r>
        <w:rPr>
          <w:rFonts w:ascii="仿宋" w:eastAsia="仿宋" w:hAnsi="仿宋" w:cs="仿宋"/>
          <w:sz w:val="30"/>
          <w:szCs w:val="30"/>
        </w:rPr>
        <w:t>12.6</w:t>
      </w:r>
      <w:r>
        <w:rPr>
          <w:rFonts w:ascii="仿宋" w:eastAsia="仿宋" w:hAnsi="仿宋" w:cs="仿宋" w:hint="eastAsia"/>
          <w:sz w:val="30"/>
          <w:szCs w:val="30"/>
        </w:rPr>
        <w:t>万元，</w:t>
      </w:r>
      <w:r>
        <w:rPr>
          <w:rFonts w:ascii="仿宋" w:eastAsia="仿宋" w:hAnsi="仿宋" w:cs="仿宋" w:hint="eastAsia"/>
          <w:sz w:val="32"/>
          <w:szCs w:val="32"/>
        </w:rPr>
        <w:t>下降</w:t>
      </w:r>
      <w:r>
        <w:rPr>
          <w:rFonts w:ascii="仿宋" w:eastAsia="仿宋" w:hAnsi="仿宋" w:cs="仿宋"/>
          <w:sz w:val="30"/>
          <w:szCs w:val="30"/>
        </w:rPr>
        <w:t>16.07</w:t>
      </w:r>
      <w:r>
        <w:rPr>
          <w:rFonts w:ascii="仿宋" w:eastAsia="仿宋" w:hAnsi="仿宋" w:cs="仿宋" w:hint="eastAsia"/>
          <w:sz w:val="30"/>
          <w:szCs w:val="30"/>
        </w:rPr>
        <w:t>％。</w:t>
      </w:r>
    </w:p>
    <w:p w:rsidR="00CD7C8A" w:rsidRDefault="00CD7C8A" w:rsidP="00280103">
      <w:pPr>
        <w:spacing w:line="560" w:lineRule="exact"/>
        <w:ind w:firstLineChars="200" w:firstLine="31680"/>
        <w:rPr>
          <w:rFonts w:ascii="仿宋" w:eastAsia="仿宋" w:hAnsi="仿宋" w:cs="仿宋"/>
          <w:b/>
          <w:bCs/>
          <w:sz w:val="32"/>
          <w:szCs w:val="32"/>
        </w:rPr>
      </w:pPr>
      <w:r>
        <w:rPr>
          <w:rFonts w:ascii="仿宋" w:eastAsia="仿宋" w:hAnsi="仿宋" w:cs="仿宋" w:hint="eastAsia"/>
          <w:b/>
          <w:bCs/>
          <w:sz w:val="32"/>
          <w:szCs w:val="32"/>
        </w:rPr>
        <w:t>（六）政府采购情况</w:t>
      </w:r>
    </w:p>
    <w:p w:rsidR="00CD7C8A" w:rsidRDefault="00CD7C8A" w:rsidP="00280103">
      <w:pPr>
        <w:spacing w:line="560" w:lineRule="exact"/>
        <w:ind w:firstLineChars="200" w:firstLine="31680"/>
        <w:rPr>
          <w:rFonts w:ascii="仿宋" w:eastAsia="仿宋" w:hAnsi="仿宋" w:cs="仿宋"/>
          <w:sz w:val="32"/>
          <w:szCs w:val="32"/>
        </w:rPr>
      </w:pPr>
      <w:r>
        <w:rPr>
          <w:rFonts w:ascii="仿宋" w:eastAsia="仿宋" w:hAnsi="仿宋" w:cs="仿宋"/>
          <w:sz w:val="32"/>
          <w:szCs w:val="32"/>
        </w:rPr>
        <w:t>2022</w:t>
      </w:r>
      <w:r>
        <w:rPr>
          <w:rFonts w:ascii="仿宋" w:eastAsia="仿宋" w:hAnsi="仿宋" w:cs="仿宋" w:hint="eastAsia"/>
          <w:sz w:val="32"/>
          <w:szCs w:val="32"/>
        </w:rPr>
        <w:t>年部门所属各单位政府采购总额</w:t>
      </w:r>
      <w:r>
        <w:rPr>
          <w:rFonts w:ascii="仿宋" w:eastAsia="仿宋" w:hAnsi="仿宋" w:cs="仿宋"/>
          <w:sz w:val="32"/>
          <w:szCs w:val="32"/>
          <w:u w:val="single"/>
        </w:rPr>
        <w:t>70</w:t>
      </w:r>
      <w:r>
        <w:rPr>
          <w:rFonts w:ascii="仿宋" w:eastAsia="仿宋" w:hAnsi="仿宋" w:cs="仿宋" w:hint="eastAsia"/>
          <w:sz w:val="32"/>
          <w:szCs w:val="32"/>
        </w:rPr>
        <w:t>万元，其中：政府采购货物预算</w:t>
      </w:r>
      <w:r>
        <w:rPr>
          <w:rFonts w:ascii="仿宋" w:eastAsia="仿宋" w:hAnsi="仿宋" w:cs="仿宋"/>
          <w:sz w:val="32"/>
          <w:szCs w:val="32"/>
          <w:u w:val="single"/>
        </w:rPr>
        <w:t>70</w:t>
      </w:r>
      <w:r>
        <w:rPr>
          <w:rFonts w:ascii="仿宋" w:eastAsia="仿宋" w:hAnsi="仿宋" w:cs="仿宋" w:hint="eastAsia"/>
          <w:sz w:val="32"/>
          <w:szCs w:val="32"/>
        </w:rPr>
        <w:t>万元、政府采购工程预算</w:t>
      </w:r>
      <w:r>
        <w:rPr>
          <w:rFonts w:ascii="仿宋" w:eastAsia="仿宋" w:hAnsi="仿宋" w:cs="仿宋"/>
          <w:sz w:val="32"/>
          <w:szCs w:val="32"/>
          <w:u w:val="single"/>
        </w:rPr>
        <w:t>0</w:t>
      </w:r>
      <w:r>
        <w:rPr>
          <w:rFonts w:ascii="仿宋" w:eastAsia="仿宋" w:hAnsi="仿宋" w:cs="仿宋" w:hint="eastAsia"/>
          <w:sz w:val="32"/>
          <w:szCs w:val="32"/>
        </w:rPr>
        <w:t>万元、政府采购服务预算</w:t>
      </w:r>
      <w:r>
        <w:rPr>
          <w:rFonts w:ascii="仿宋" w:eastAsia="仿宋" w:hAnsi="仿宋" w:cs="仿宋"/>
          <w:sz w:val="32"/>
          <w:szCs w:val="32"/>
          <w:u w:val="single"/>
        </w:rPr>
        <w:t>0</w:t>
      </w:r>
      <w:r>
        <w:rPr>
          <w:rFonts w:ascii="仿宋" w:eastAsia="仿宋" w:hAnsi="仿宋" w:cs="仿宋" w:hint="eastAsia"/>
          <w:sz w:val="32"/>
          <w:szCs w:val="32"/>
        </w:rPr>
        <w:t>万元。</w:t>
      </w:r>
    </w:p>
    <w:p w:rsidR="00CD7C8A" w:rsidRDefault="00CD7C8A" w:rsidP="00280103">
      <w:pPr>
        <w:spacing w:line="560" w:lineRule="exact"/>
        <w:ind w:firstLineChars="200" w:firstLine="31680"/>
        <w:rPr>
          <w:rFonts w:ascii="仿宋" w:eastAsia="仿宋" w:hAnsi="仿宋" w:cs="仿宋"/>
          <w:b/>
          <w:bCs/>
          <w:sz w:val="32"/>
          <w:szCs w:val="32"/>
        </w:rPr>
      </w:pPr>
      <w:r>
        <w:rPr>
          <w:rFonts w:ascii="仿宋" w:eastAsia="仿宋" w:hAnsi="仿宋" w:cs="仿宋" w:hint="eastAsia"/>
          <w:b/>
          <w:bCs/>
          <w:sz w:val="32"/>
          <w:szCs w:val="32"/>
        </w:rPr>
        <w:t>（七）国有资产占有使用情况</w:t>
      </w:r>
    </w:p>
    <w:p w:rsidR="00CD7C8A" w:rsidRDefault="00CD7C8A" w:rsidP="00280103">
      <w:pPr>
        <w:spacing w:line="560" w:lineRule="exact"/>
        <w:ind w:firstLineChars="200" w:firstLine="31680"/>
        <w:rPr>
          <w:rFonts w:ascii="仿宋" w:eastAsia="仿宋" w:hAnsi="仿宋" w:cs="仿宋"/>
          <w:sz w:val="32"/>
          <w:szCs w:val="32"/>
        </w:rPr>
      </w:pPr>
      <w:r>
        <w:rPr>
          <w:rFonts w:ascii="仿宋" w:eastAsia="仿宋" w:hAnsi="仿宋" w:cs="仿宋" w:hint="eastAsia"/>
          <w:sz w:val="32"/>
          <w:szCs w:val="32"/>
        </w:rPr>
        <w:t>截至</w:t>
      </w:r>
      <w:r>
        <w:rPr>
          <w:rFonts w:ascii="仿宋" w:eastAsia="仿宋" w:hAnsi="仿宋" w:cs="仿宋"/>
          <w:sz w:val="32"/>
          <w:szCs w:val="32"/>
        </w:rPr>
        <w:t>2021</w:t>
      </w:r>
      <w:r>
        <w:rPr>
          <w:rFonts w:ascii="仿宋" w:eastAsia="仿宋" w:hAnsi="仿宋" w:cs="仿宋" w:hint="eastAsia"/>
          <w:sz w:val="32"/>
          <w:szCs w:val="32"/>
        </w:rPr>
        <w:t>年</w:t>
      </w:r>
      <w:r>
        <w:rPr>
          <w:rFonts w:ascii="仿宋" w:eastAsia="仿宋" w:hAnsi="仿宋" w:cs="仿宋"/>
          <w:sz w:val="32"/>
          <w:szCs w:val="32"/>
        </w:rPr>
        <w:t>12</w:t>
      </w:r>
      <w:r>
        <w:rPr>
          <w:rFonts w:ascii="仿宋" w:eastAsia="仿宋" w:hAnsi="仿宋" w:cs="仿宋" w:hint="eastAsia"/>
          <w:sz w:val="32"/>
          <w:szCs w:val="32"/>
        </w:rPr>
        <w:t>月</w:t>
      </w:r>
      <w:r>
        <w:rPr>
          <w:rFonts w:ascii="仿宋" w:eastAsia="仿宋" w:hAnsi="仿宋" w:cs="仿宋"/>
          <w:sz w:val="32"/>
          <w:szCs w:val="32"/>
        </w:rPr>
        <w:t>31</w:t>
      </w:r>
      <w:r>
        <w:rPr>
          <w:rFonts w:ascii="仿宋" w:eastAsia="仿宋" w:hAnsi="仿宋" w:cs="仿宋" w:hint="eastAsia"/>
          <w:sz w:val="32"/>
          <w:szCs w:val="32"/>
        </w:rPr>
        <w:t>日、部门共有车辆</w:t>
      </w:r>
      <w:r>
        <w:rPr>
          <w:rFonts w:ascii="仿宋" w:eastAsia="仿宋" w:hAnsi="仿宋" w:cs="仿宋"/>
          <w:sz w:val="32"/>
          <w:szCs w:val="32"/>
          <w:u w:val="single"/>
        </w:rPr>
        <w:t>2</w:t>
      </w:r>
      <w:r>
        <w:rPr>
          <w:rFonts w:ascii="仿宋" w:eastAsia="仿宋" w:hAnsi="仿宋" w:cs="仿宋" w:hint="eastAsia"/>
          <w:sz w:val="32"/>
          <w:szCs w:val="32"/>
        </w:rPr>
        <w:t>辆、其中、一般公务用车</w:t>
      </w:r>
      <w:r>
        <w:rPr>
          <w:rFonts w:ascii="仿宋" w:eastAsia="仿宋" w:hAnsi="仿宋" w:cs="仿宋"/>
          <w:sz w:val="32"/>
          <w:szCs w:val="32"/>
          <w:u w:val="single"/>
        </w:rPr>
        <w:t>0</w:t>
      </w:r>
      <w:r>
        <w:rPr>
          <w:rFonts w:ascii="仿宋" w:eastAsia="仿宋" w:hAnsi="仿宋" w:cs="仿宋" w:hint="eastAsia"/>
          <w:sz w:val="32"/>
          <w:szCs w:val="32"/>
        </w:rPr>
        <w:t>辆、执法执勤用车</w:t>
      </w:r>
      <w:r>
        <w:rPr>
          <w:rFonts w:ascii="仿宋" w:eastAsia="仿宋" w:hAnsi="仿宋" w:cs="仿宋"/>
          <w:sz w:val="32"/>
          <w:szCs w:val="32"/>
          <w:u w:val="single"/>
        </w:rPr>
        <w:t>2</w:t>
      </w:r>
      <w:r>
        <w:rPr>
          <w:rFonts w:ascii="仿宋" w:eastAsia="仿宋" w:hAnsi="仿宋" w:cs="仿宋" w:hint="eastAsia"/>
          <w:sz w:val="32"/>
          <w:szCs w:val="32"/>
        </w:rPr>
        <w:t>辆。</w:t>
      </w:r>
    </w:p>
    <w:p w:rsidR="00CD7C8A" w:rsidRDefault="00CD7C8A" w:rsidP="00280103">
      <w:pPr>
        <w:spacing w:line="560" w:lineRule="exact"/>
        <w:ind w:firstLineChars="200" w:firstLine="31680"/>
        <w:jc w:val="left"/>
        <w:rPr>
          <w:rFonts w:ascii="仿宋" w:eastAsia="仿宋" w:hAnsi="仿宋" w:cs="仿宋"/>
          <w:sz w:val="32"/>
          <w:szCs w:val="32"/>
        </w:rPr>
      </w:pPr>
      <w:r>
        <w:rPr>
          <w:rFonts w:ascii="仿宋" w:eastAsia="仿宋" w:hAnsi="仿宋" w:cs="仿宋"/>
          <w:sz w:val="32"/>
          <w:szCs w:val="32"/>
        </w:rPr>
        <w:t>2022</w:t>
      </w:r>
      <w:r>
        <w:rPr>
          <w:rFonts w:ascii="仿宋" w:eastAsia="仿宋" w:hAnsi="仿宋" w:cs="仿宋" w:hint="eastAsia"/>
          <w:sz w:val="32"/>
          <w:szCs w:val="32"/>
        </w:rPr>
        <w:t>年部门预算安排购置车辆</w:t>
      </w:r>
      <w:r>
        <w:rPr>
          <w:rFonts w:ascii="仿宋" w:eastAsia="仿宋" w:hAnsi="仿宋" w:cs="仿宋"/>
          <w:sz w:val="32"/>
          <w:szCs w:val="32"/>
          <w:u w:val="single"/>
        </w:rPr>
        <w:t>0</w:t>
      </w:r>
      <w:r>
        <w:rPr>
          <w:rFonts w:ascii="仿宋" w:eastAsia="仿宋" w:hAnsi="仿宋" w:cs="仿宋" w:hint="eastAsia"/>
          <w:sz w:val="32"/>
          <w:szCs w:val="32"/>
        </w:rPr>
        <w:t>辆，安排购置单位价值</w:t>
      </w:r>
      <w:r>
        <w:rPr>
          <w:rFonts w:ascii="仿宋" w:eastAsia="仿宋" w:hAnsi="仿宋" w:cs="仿宋"/>
          <w:sz w:val="32"/>
          <w:szCs w:val="32"/>
        </w:rPr>
        <w:t>200</w:t>
      </w:r>
      <w:r>
        <w:rPr>
          <w:rFonts w:ascii="仿宋" w:eastAsia="仿宋" w:hAnsi="仿宋" w:cs="仿宋" w:hint="eastAsia"/>
          <w:sz w:val="32"/>
          <w:szCs w:val="32"/>
        </w:rPr>
        <w:t>万元以上大型设备具体为：</w:t>
      </w:r>
      <w:r>
        <w:rPr>
          <w:rFonts w:ascii="仿宋" w:eastAsia="仿宋" w:hAnsi="仿宋" w:cs="仿宋"/>
          <w:sz w:val="32"/>
          <w:szCs w:val="32"/>
          <w:u w:val="single"/>
        </w:rPr>
        <w:t xml:space="preserve"> </w:t>
      </w:r>
      <w:r>
        <w:rPr>
          <w:rFonts w:ascii="仿宋" w:eastAsia="仿宋" w:hAnsi="仿宋" w:cs="仿宋" w:hint="eastAsia"/>
          <w:sz w:val="32"/>
          <w:szCs w:val="32"/>
          <w:u w:val="single"/>
        </w:rPr>
        <w:t>无</w:t>
      </w:r>
      <w:r>
        <w:rPr>
          <w:rFonts w:ascii="仿宋" w:eastAsia="仿宋" w:hAnsi="仿宋" w:cs="仿宋" w:hint="eastAsia"/>
          <w:sz w:val="32"/>
          <w:szCs w:val="32"/>
        </w:rPr>
        <w:t>。</w:t>
      </w:r>
    </w:p>
    <w:p w:rsidR="00CD7C8A" w:rsidRDefault="00CD7C8A" w:rsidP="00280103">
      <w:pPr>
        <w:spacing w:line="560" w:lineRule="exact"/>
        <w:ind w:firstLineChars="200" w:firstLine="31680"/>
        <w:rPr>
          <w:rFonts w:ascii="仿宋" w:eastAsia="仿宋" w:hAnsi="仿宋" w:cs="仿宋"/>
          <w:b/>
          <w:bCs/>
          <w:sz w:val="32"/>
          <w:szCs w:val="32"/>
        </w:rPr>
      </w:pPr>
      <w:r>
        <w:rPr>
          <w:rFonts w:ascii="仿宋" w:eastAsia="仿宋" w:hAnsi="仿宋" w:cs="仿宋" w:hint="eastAsia"/>
          <w:b/>
          <w:bCs/>
          <w:sz w:val="32"/>
          <w:szCs w:val="32"/>
        </w:rPr>
        <w:t>（八）绩效目标设置情况</w:t>
      </w:r>
    </w:p>
    <w:p w:rsidR="00CD7C8A" w:rsidRDefault="00CD7C8A" w:rsidP="00280103">
      <w:pPr>
        <w:spacing w:line="560" w:lineRule="exact"/>
        <w:ind w:firstLineChars="200" w:firstLine="31680"/>
        <w:rPr>
          <w:rFonts w:ascii="仿宋" w:eastAsia="仿宋" w:hAnsi="仿宋" w:cs="仿宋"/>
          <w:sz w:val="32"/>
          <w:szCs w:val="32"/>
        </w:rPr>
      </w:pPr>
      <w:r>
        <w:rPr>
          <w:rFonts w:ascii="仿宋" w:eastAsia="仿宋" w:hAnsi="仿宋" w:cs="仿宋"/>
          <w:sz w:val="32"/>
          <w:szCs w:val="32"/>
        </w:rPr>
        <w:t>2022</w:t>
      </w:r>
      <w:r>
        <w:rPr>
          <w:rFonts w:ascii="仿宋" w:eastAsia="仿宋" w:hAnsi="仿宋" w:cs="仿宋" w:hint="eastAsia"/>
          <w:sz w:val="32"/>
          <w:szCs w:val="32"/>
        </w:rPr>
        <w:t>年实行绩效目标管理的项目</w:t>
      </w:r>
      <w:r>
        <w:rPr>
          <w:rFonts w:ascii="仿宋" w:eastAsia="仿宋" w:hAnsi="仿宋" w:cs="仿宋"/>
          <w:sz w:val="32"/>
          <w:szCs w:val="32"/>
        </w:rPr>
        <w:t>11</w:t>
      </w:r>
      <w:r>
        <w:rPr>
          <w:rFonts w:ascii="仿宋" w:eastAsia="仿宋" w:hAnsi="仿宋" w:cs="仿宋" w:hint="eastAsia"/>
          <w:sz w:val="32"/>
          <w:szCs w:val="32"/>
        </w:rPr>
        <w:t>个，涉及资金</w:t>
      </w:r>
      <w:r>
        <w:rPr>
          <w:rFonts w:ascii="仿宋" w:eastAsia="仿宋" w:hAnsi="仿宋" w:cs="仿宋"/>
          <w:sz w:val="32"/>
          <w:szCs w:val="32"/>
        </w:rPr>
        <w:t>274.84</w:t>
      </w:r>
      <w:r>
        <w:rPr>
          <w:rFonts w:ascii="仿宋" w:eastAsia="仿宋" w:hAnsi="仿宋" w:cs="仿宋" w:hint="eastAsia"/>
          <w:sz w:val="32"/>
          <w:szCs w:val="32"/>
        </w:rPr>
        <w:t>万元。其中：</w:t>
      </w:r>
    </w:p>
    <w:p w:rsidR="00CD7C8A" w:rsidRPr="00512646" w:rsidRDefault="00CD7C8A" w:rsidP="00280103">
      <w:pPr>
        <w:spacing w:line="560" w:lineRule="exact"/>
        <w:ind w:firstLineChars="200" w:firstLine="31680"/>
        <w:rPr>
          <w:rFonts w:ascii="仿宋" w:eastAsia="仿宋" w:hAnsi="仿宋" w:cs="仿宋"/>
          <w:sz w:val="32"/>
          <w:szCs w:val="32"/>
        </w:rPr>
      </w:pPr>
      <w:r w:rsidRPr="00512646">
        <w:rPr>
          <w:rFonts w:ascii="仿宋" w:eastAsia="仿宋" w:hAnsi="仿宋" w:cs="仿宋" w:hint="eastAsia"/>
          <w:sz w:val="32"/>
          <w:szCs w:val="32"/>
        </w:rPr>
        <w:t>项目名称：法律援助资金</w:t>
      </w:r>
    </w:p>
    <w:p w:rsidR="00CD7C8A" w:rsidRPr="00512646" w:rsidRDefault="00CD7C8A" w:rsidP="00280103">
      <w:pPr>
        <w:spacing w:line="560" w:lineRule="exact"/>
        <w:ind w:firstLineChars="200" w:firstLine="31680"/>
        <w:rPr>
          <w:rFonts w:ascii="仿宋" w:eastAsia="仿宋" w:hAnsi="仿宋" w:cs="仿宋"/>
          <w:sz w:val="32"/>
          <w:szCs w:val="32"/>
        </w:rPr>
      </w:pPr>
      <w:r w:rsidRPr="00512646">
        <w:rPr>
          <w:rFonts w:ascii="仿宋" w:eastAsia="仿宋" w:hAnsi="仿宋" w:cs="仿宋"/>
          <w:sz w:val="32"/>
          <w:szCs w:val="32"/>
        </w:rPr>
        <w:t>1.</w:t>
      </w:r>
      <w:r w:rsidRPr="00512646">
        <w:rPr>
          <w:rFonts w:ascii="仿宋" w:eastAsia="仿宋" w:hAnsi="仿宋" w:cs="仿宋" w:hint="eastAsia"/>
          <w:sz w:val="32"/>
          <w:szCs w:val="32"/>
        </w:rPr>
        <w:t>项目概述</w:t>
      </w:r>
      <w:r w:rsidRPr="00512646">
        <w:rPr>
          <w:rFonts w:ascii="仿宋" w:eastAsia="仿宋" w:hAnsi="仿宋" w:cs="仿宋"/>
          <w:sz w:val="32"/>
          <w:szCs w:val="32"/>
        </w:rPr>
        <w:t>:</w:t>
      </w:r>
      <w:r w:rsidRPr="00512646">
        <w:rPr>
          <w:rFonts w:ascii="仿宋_GB2312" w:eastAsia="仿宋_GB2312" w:hAnsi="仿宋" w:cs="宋体"/>
          <w:kern w:val="0"/>
          <w:sz w:val="30"/>
          <w:szCs w:val="30"/>
        </w:rPr>
        <w:t xml:space="preserve"> </w:t>
      </w:r>
      <w:r w:rsidRPr="00512646">
        <w:rPr>
          <w:rFonts w:ascii="仿宋_GB2312" w:eastAsia="仿宋_GB2312" w:hAnsi="仿宋" w:cs="宋体" w:hint="eastAsia"/>
          <w:kern w:val="0"/>
          <w:sz w:val="30"/>
          <w:szCs w:val="30"/>
        </w:rPr>
        <w:t>本项目是为提高我县法律援助工作质量，增强公共法律服务体系建设，确保全县积极开展优质高效的法律援助服务的重要保障。</w:t>
      </w:r>
    </w:p>
    <w:p w:rsidR="00CD7C8A" w:rsidRPr="00512646" w:rsidRDefault="00CD7C8A" w:rsidP="00280103">
      <w:pPr>
        <w:spacing w:line="560" w:lineRule="exact"/>
        <w:ind w:firstLineChars="200" w:firstLine="31680"/>
        <w:rPr>
          <w:rFonts w:ascii="仿宋" w:eastAsia="仿宋" w:hAnsi="仿宋" w:cs="仿宋"/>
          <w:sz w:val="32"/>
          <w:szCs w:val="32"/>
        </w:rPr>
      </w:pPr>
      <w:r w:rsidRPr="00512646">
        <w:rPr>
          <w:rFonts w:ascii="仿宋" w:eastAsia="仿宋" w:hAnsi="仿宋" w:cs="仿宋"/>
          <w:sz w:val="32"/>
          <w:szCs w:val="32"/>
        </w:rPr>
        <w:t>2.</w:t>
      </w:r>
      <w:r w:rsidRPr="00512646">
        <w:rPr>
          <w:rFonts w:ascii="仿宋" w:eastAsia="仿宋" w:hAnsi="仿宋" w:cs="仿宋" w:hint="eastAsia"/>
          <w:sz w:val="32"/>
          <w:szCs w:val="32"/>
        </w:rPr>
        <w:t>立项依据：江西省财政厅</w:t>
      </w:r>
      <w:r>
        <w:rPr>
          <w:rFonts w:ascii="仿宋" w:eastAsia="仿宋" w:hAnsi="仿宋" w:cs="仿宋" w:hint="eastAsia"/>
          <w:sz w:val="32"/>
          <w:szCs w:val="32"/>
        </w:rPr>
        <w:t>、江西省</w:t>
      </w:r>
      <w:r w:rsidRPr="00512646">
        <w:rPr>
          <w:rFonts w:ascii="仿宋" w:eastAsia="仿宋" w:hAnsi="仿宋" w:cs="仿宋" w:hint="eastAsia"/>
          <w:sz w:val="32"/>
          <w:szCs w:val="32"/>
        </w:rPr>
        <w:t>司法厅关于修</w:t>
      </w:r>
      <w:r>
        <w:rPr>
          <w:rFonts w:ascii="仿宋" w:eastAsia="仿宋" w:hAnsi="仿宋" w:cs="仿宋" w:hint="eastAsia"/>
          <w:sz w:val="32"/>
          <w:szCs w:val="32"/>
        </w:rPr>
        <w:t>订印发《江西省</w:t>
      </w:r>
      <w:r w:rsidRPr="00512646">
        <w:rPr>
          <w:rFonts w:ascii="仿宋" w:eastAsia="仿宋" w:hAnsi="仿宋" w:cs="仿宋" w:hint="eastAsia"/>
          <w:sz w:val="32"/>
          <w:szCs w:val="32"/>
        </w:rPr>
        <w:t>法律援助</w:t>
      </w:r>
      <w:r>
        <w:rPr>
          <w:rFonts w:ascii="仿宋" w:eastAsia="仿宋" w:hAnsi="仿宋" w:cs="仿宋" w:hint="eastAsia"/>
          <w:sz w:val="32"/>
          <w:szCs w:val="32"/>
        </w:rPr>
        <w:t>经费使用管理办法》的通知（赣财行</w:t>
      </w:r>
      <w:r>
        <w:rPr>
          <w:rFonts w:ascii="仿宋" w:eastAsia="仿宋" w:hAnsi="仿宋" w:cs="仿宋"/>
          <w:sz w:val="32"/>
          <w:szCs w:val="32"/>
        </w:rPr>
        <w:t>[2011]25</w:t>
      </w:r>
      <w:r>
        <w:rPr>
          <w:rFonts w:ascii="仿宋" w:eastAsia="仿宋" w:hAnsi="仿宋" w:cs="仿宋" w:hint="eastAsia"/>
          <w:sz w:val="32"/>
          <w:szCs w:val="32"/>
        </w:rPr>
        <w:t>号）</w:t>
      </w:r>
    </w:p>
    <w:p w:rsidR="00CD7C8A" w:rsidRPr="00512646" w:rsidRDefault="00CD7C8A" w:rsidP="00280103">
      <w:pPr>
        <w:spacing w:line="560" w:lineRule="exact"/>
        <w:ind w:firstLineChars="200" w:firstLine="31680"/>
        <w:rPr>
          <w:rFonts w:ascii="仿宋" w:eastAsia="仿宋" w:hAnsi="仿宋" w:cs="仿宋"/>
          <w:sz w:val="32"/>
          <w:szCs w:val="32"/>
        </w:rPr>
      </w:pPr>
      <w:r w:rsidRPr="00512646">
        <w:rPr>
          <w:rFonts w:ascii="仿宋" w:eastAsia="仿宋" w:hAnsi="仿宋" w:cs="仿宋"/>
          <w:sz w:val="32"/>
          <w:szCs w:val="32"/>
        </w:rPr>
        <w:t>3.</w:t>
      </w:r>
      <w:r w:rsidRPr="00512646">
        <w:rPr>
          <w:rFonts w:ascii="仿宋" w:eastAsia="仿宋" w:hAnsi="仿宋" w:cs="仿宋" w:hint="eastAsia"/>
          <w:sz w:val="32"/>
          <w:szCs w:val="32"/>
        </w:rPr>
        <w:t>实施主体</w:t>
      </w:r>
      <w:r w:rsidRPr="00512646">
        <w:rPr>
          <w:rFonts w:ascii="仿宋" w:eastAsia="仿宋" w:hAnsi="仿宋" w:cs="仿宋"/>
          <w:sz w:val="32"/>
          <w:szCs w:val="32"/>
        </w:rPr>
        <w:t>:</w:t>
      </w:r>
      <w:r w:rsidRPr="00512646">
        <w:rPr>
          <w:rFonts w:ascii="仿宋" w:eastAsia="仿宋" w:hAnsi="仿宋" w:hint="eastAsia"/>
          <w:sz w:val="32"/>
          <w:szCs w:val="32"/>
        </w:rPr>
        <w:t>法律援助中心</w:t>
      </w:r>
    </w:p>
    <w:p w:rsidR="00CD7C8A" w:rsidRPr="00512646" w:rsidRDefault="00CD7C8A" w:rsidP="00280103">
      <w:pPr>
        <w:spacing w:line="560" w:lineRule="exact"/>
        <w:ind w:firstLineChars="200" w:firstLine="31680"/>
        <w:rPr>
          <w:rFonts w:ascii="仿宋" w:eastAsia="仿宋" w:hAnsi="仿宋" w:cs="仿宋"/>
          <w:sz w:val="32"/>
          <w:szCs w:val="32"/>
        </w:rPr>
      </w:pPr>
      <w:r w:rsidRPr="00512646">
        <w:rPr>
          <w:rFonts w:ascii="仿宋" w:eastAsia="仿宋" w:hAnsi="仿宋" w:cs="仿宋"/>
          <w:sz w:val="32"/>
          <w:szCs w:val="32"/>
        </w:rPr>
        <w:t>4.</w:t>
      </w:r>
      <w:r w:rsidRPr="00512646">
        <w:rPr>
          <w:rFonts w:ascii="仿宋" w:eastAsia="仿宋" w:hAnsi="仿宋" w:cs="仿宋" w:hint="eastAsia"/>
          <w:sz w:val="32"/>
          <w:szCs w:val="32"/>
        </w:rPr>
        <w:t>实施周期</w:t>
      </w:r>
      <w:r w:rsidRPr="00512646">
        <w:rPr>
          <w:rFonts w:ascii="仿宋" w:eastAsia="仿宋" w:hAnsi="仿宋" w:cs="仿宋"/>
          <w:sz w:val="32"/>
          <w:szCs w:val="32"/>
        </w:rPr>
        <w:t>:2022</w:t>
      </w:r>
      <w:r w:rsidRPr="00512646">
        <w:rPr>
          <w:rFonts w:ascii="仿宋" w:eastAsia="仿宋" w:hAnsi="仿宋" w:cs="仿宋" w:hint="eastAsia"/>
          <w:sz w:val="32"/>
          <w:szCs w:val="32"/>
        </w:rPr>
        <w:t>年度</w:t>
      </w:r>
    </w:p>
    <w:p w:rsidR="00CD7C8A" w:rsidRPr="00512646" w:rsidRDefault="00CD7C8A" w:rsidP="00280103">
      <w:pPr>
        <w:spacing w:line="560" w:lineRule="exact"/>
        <w:ind w:firstLineChars="200" w:firstLine="31680"/>
        <w:rPr>
          <w:rFonts w:ascii="仿宋" w:eastAsia="仿宋" w:hAnsi="仿宋" w:cs="仿宋"/>
          <w:sz w:val="32"/>
          <w:szCs w:val="32"/>
        </w:rPr>
      </w:pPr>
      <w:r w:rsidRPr="00512646">
        <w:rPr>
          <w:rFonts w:ascii="仿宋" w:eastAsia="仿宋" w:hAnsi="仿宋" w:cs="仿宋"/>
          <w:sz w:val="32"/>
          <w:szCs w:val="32"/>
        </w:rPr>
        <w:t>5.</w:t>
      </w:r>
      <w:r w:rsidRPr="00512646">
        <w:rPr>
          <w:rFonts w:ascii="仿宋" w:eastAsia="仿宋" w:hAnsi="仿宋" w:cs="仿宋" w:hint="eastAsia"/>
          <w:sz w:val="32"/>
          <w:szCs w:val="32"/>
        </w:rPr>
        <w:t>年度预算安排</w:t>
      </w:r>
      <w:bookmarkStart w:id="2" w:name="_GoBack"/>
      <w:bookmarkEnd w:id="2"/>
      <w:r w:rsidRPr="00512646">
        <w:rPr>
          <w:rFonts w:ascii="仿宋" w:eastAsia="仿宋" w:hAnsi="仿宋" w:cs="仿宋" w:hint="eastAsia"/>
          <w:sz w:val="32"/>
          <w:szCs w:val="32"/>
        </w:rPr>
        <w:t>：</w:t>
      </w:r>
      <w:r w:rsidRPr="00512646">
        <w:rPr>
          <w:rFonts w:ascii="仿宋" w:eastAsia="仿宋" w:hAnsi="仿宋" w:cs="仿宋"/>
          <w:sz w:val="32"/>
          <w:szCs w:val="32"/>
        </w:rPr>
        <w:t>10</w:t>
      </w:r>
      <w:r w:rsidRPr="00512646">
        <w:rPr>
          <w:rFonts w:ascii="仿宋" w:eastAsia="仿宋" w:hAnsi="仿宋" w:cs="仿宋" w:hint="eastAsia"/>
          <w:sz w:val="32"/>
          <w:szCs w:val="32"/>
        </w:rPr>
        <w:t>万元</w:t>
      </w:r>
    </w:p>
    <w:p w:rsidR="00CD7C8A" w:rsidRDefault="00CD7C8A" w:rsidP="00B227DF">
      <w:pPr>
        <w:ind w:firstLine="600"/>
        <w:rPr>
          <w:rFonts w:ascii="仿宋_GB2312" w:eastAsia="仿宋_GB2312" w:hAnsi="仿宋"/>
          <w:sz w:val="30"/>
          <w:szCs w:val="30"/>
        </w:rPr>
      </w:pPr>
      <w:r w:rsidRPr="00512646">
        <w:rPr>
          <w:rFonts w:ascii="仿宋" w:eastAsia="仿宋" w:hAnsi="仿宋" w:cs="仿宋"/>
          <w:sz w:val="32"/>
          <w:szCs w:val="32"/>
        </w:rPr>
        <w:t>6.</w:t>
      </w:r>
      <w:r w:rsidRPr="00512646">
        <w:rPr>
          <w:rFonts w:ascii="仿宋" w:eastAsia="仿宋" w:hAnsi="仿宋" w:cs="仿宋" w:hint="eastAsia"/>
          <w:sz w:val="32"/>
          <w:szCs w:val="32"/>
        </w:rPr>
        <w:t>年度绩效目标：</w:t>
      </w:r>
      <w:r w:rsidRPr="00512646">
        <w:rPr>
          <w:rFonts w:ascii="仿宋_GB2312" w:eastAsia="仿宋_GB2312" w:hAnsi="仿宋" w:cs="宋体" w:hint="eastAsia"/>
          <w:kern w:val="0"/>
          <w:sz w:val="30"/>
          <w:szCs w:val="30"/>
        </w:rPr>
        <w:t>全面提高</w:t>
      </w:r>
      <w:r>
        <w:rPr>
          <w:rFonts w:ascii="仿宋_GB2312" w:eastAsia="仿宋_GB2312" w:hAnsi="仿宋" w:cs="宋体" w:hint="eastAsia"/>
          <w:kern w:val="0"/>
          <w:sz w:val="30"/>
          <w:szCs w:val="30"/>
        </w:rPr>
        <w:t>法律援助案件质量，最大限度的为全县困难群众免费提供法律援助、法律咨询</w:t>
      </w:r>
      <w:r w:rsidRPr="008E6AD4">
        <w:rPr>
          <w:rFonts w:ascii="仿宋_GB2312" w:eastAsia="仿宋_GB2312" w:hAnsi="仿宋" w:cs="宋体" w:hint="eastAsia"/>
          <w:kern w:val="0"/>
          <w:sz w:val="30"/>
          <w:szCs w:val="30"/>
        </w:rPr>
        <w:t>，维护社会和谐稳定。</w:t>
      </w:r>
    </w:p>
    <w:p w:rsidR="00CD7C8A" w:rsidRDefault="00CD7C8A" w:rsidP="00280103">
      <w:pPr>
        <w:spacing w:line="560" w:lineRule="exact"/>
        <w:ind w:leftChars="5" w:left="31680" w:firstLineChars="200" w:firstLine="31680"/>
        <w:rPr>
          <w:rFonts w:ascii="楷体" w:eastAsia="楷体" w:hAnsi="楷体" w:cs="楷体"/>
          <w:b/>
          <w:bCs/>
          <w:sz w:val="32"/>
          <w:szCs w:val="32"/>
        </w:rPr>
      </w:pPr>
      <w:r>
        <w:rPr>
          <w:rFonts w:ascii="楷体" w:eastAsia="楷体" w:hAnsi="楷体" w:cs="楷体" w:hint="eastAsia"/>
          <w:b/>
          <w:bCs/>
          <w:sz w:val="32"/>
          <w:szCs w:val="32"/>
        </w:rPr>
        <w:t>二、</w:t>
      </w:r>
      <w:r>
        <w:rPr>
          <w:rFonts w:ascii="楷体" w:eastAsia="楷体" w:hAnsi="楷体" w:cs="楷体"/>
          <w:b/>
          <w:bCs/>
          <w:sz w:val="32"/>
          <w:szCs w:val="32"/>
        </w:rPr>
        <w:t>2022</w:t>
      </w:r>
      <w:r>
        <w:rPr>
          <w:rFonts w:ascii="楷体" w:eastAsia="楷体" w:hAnsi="楷体" w:cs="楷体" w:hint="eastAsia"/>
          <w:b/>
          <w:bCs/>
          <w:sz w:val="32"/>
          <w:szCs w:val="32"/>
        </w:rPr>
        <w:t>年“三公”经费预算情况说明</w:t>
      </w:r>
    </w:p>
    <w:p w:rsidR="00CD7C8A" w:rsidRDefault="00CD7C8A" w:rsidP="00280103">
      <w:pPr>
        <w:spacing w:line="600" w:lineRule="exact"/>
        <w:ind w:firstLineChars="189" w:firstLine="31680"/>
        <w:rPr>
          <w:rFonts w:ascii="仿宋" w:eastAsia="仿宋" w:hAnsi="仿宋" w:cs="仿宋"/>
          <w:sz w:val="30"/>
          <w:szCs w:val="30"/>
        </w:rPr>
      </w:pPr>
      <w:r>
        <w:rPr>
          <w:rFonts w:ascii="仿宋" w:eastAsia="仿宋" w:hAnsi="仿宋" w:cs="仿宋"/>
          <w:sz w:val="30"/>
          <w:szCs w:val="30"/>
        </w:rPr>
        <w:t>2022</w:t>
      </w:r>
      <w:r>
        <w:rPr>
          <w:rFonts w:ascii="仿宋" w:eastAsia="仿宋" w:hAnsi="仿宋" w:cs="仿宋" w:hint="eastAsia"/>
          <w:sz w:val="30"/>
          <w:szCs w:val="30"/>
        </w:rPr>
        <w:t>年兴国县司法局“三公”经费一般公共预算安排</w:t>
      </w:r>
      <w:r>
        <w:rPr>
          <w:rFonts w:ascii="仿宋" w:eastAsia="仿宋" w:hAnsi="仿宋" w:cs="仿宋"/>
          <w:sz w:val="30"/>
          <w:szCs w:val="30"/>
        </w:rPr>
        <w:t>28</w:t>
      </w:r>
      <w:r>
        <w:rPr>
          <w:rFonts w:ascii="仿宋" w:eastAsia="仿宋" w:hAnsi="仿宋" w:cs="仿宋" w:hint="eastAsia"/>
          <w:sz w:val="30"/>
          <w:szCs w:val="30"/>
        </w:rPr>
        <w:t>万元。其中：</w:t>
      </w:r>
    </w:p>
    <w:p w:rsidR="00CD7C8A" w:rsidRDefault="00CD7C8A" w:rsidP="00280103">
      <w:pPr>
        <w:spacing w:line="600" w:lineRule="exact"/>
        <w:ind w:firstLineChars="189" w:firstLine="31680"/>
        <w:rPr>
          <w:rFonts w:ascii="仿宋" w:eastAsia="仿宋" w:hAnsi="仿宋" w:cs="仿宋"/>
          <w:sz w:val="30"/>
          <w:szCs w:val="30"/>
        </w:rPr>
      </w:pPr>
      <w:r>
        <w:rPr>
          <w:rFonts w:ascii="仿宋" w:eastAsia="仿宋" w:hAnsi="仿宋" w:cs="仿宋" w:hint="eastAsia"/>
          <w:sz w:val="30"/>
          <w:szCs w:val="30"/>
        </w:rPr>
        <w:t>因公出国（境）费</w:t>
      </w:r>
      <w:r>
        <w:rPr>
          <w:rFonts w:ascii="仿宋" w:eastAsia="仿宋" w:hAnsi="仿宋" w:cs="仿宋"/>
          <w:sz w:val="30"/>
          <w:szCs w:val="30"/>
        </w:rPr>
        <w:t>0</w:t>
      </w:r>
      <w:r>
        <w:rPr>
          <w:rFonts w:ascii="仿宋" w:eastAsia="仿宋" w:hAnsi="仿宋" w:cs="仿宋" w:hint="eastAsia"/>
          <w:sz w:val="30"/>
          <w:szCs w:val="30"/>
        </w:rPr>
        <w:t>万元，比上年增</w:t>
      </w:r>
      <w:r>
        <w:rPr>
          <w:rFonts w:ascii="仿宋" w:eastAsia="仿宋" w:hAnsi="仿宋" w:cs="仿宋"/>
          <w:sz w:val="30"/>
          <w:szCs w:val="30"/>
        </w:rPr>
        <w:t>0</w:t>
      </w:r>
      <w:r>
        <w:rPr>
          <w:rFonts w:ascii="仿宋" w:eastAsia="仿宋" w:hAnsi="仿宋" w:cs="仿宋" w:hint="eastAsia"/>
          <w:sz w:val="30"/>
          <w:szCs w:val="30"/>
        </w:rPr>
        <w:t>万元，主要原因是：无。</w:t>
      </w:r>
    </w:p>
    <w:p w:rsidR="00CD7C8A" w:rsidRDefault="00CD7C8A" w:rsidP="00280103">
      <w:pPr>
        <w:spacing w:line="600" w:lineRule="exact"/>
        <w:ind w:firstLineChars="189" w:firstLine="31680"/>
        <w:rPr>
          <w:rFonts w:ascii="仿宋" w:eastAsia="仿宋" w:hAnsi="仿宋" w:cs="仿宋"/>
          <w:sz w:val="30"/>
          <w:szCs w:val="30"/>
        </w:rPr>
      </w:pPr>
      <w:r>
        <w:rPr>
          <w:rFonts w:ascii="仿宋" w:eastAsia="仿宋" w:hAnsi="仿宋" w:cs="仿宋" w:hint="eastAsia"/>
          <w:sz w:val="30"/>
          <w:szCs w:val="30"/>
        </w:rPr>
        <w:t>公务接待费</w:t>
      </w:r>
      <w:r>
        <w:rPr>
          <w:rFonts w:ascii="仿宋" w:eastAsia="仿宋" w:hAnsi="仿宋" w:cs="仿宋"/>
          <w:sz w:val="30"/>
          <w:szCs w:val="30"/>
        </w:rPr>
        <w:t>28</w:t>
      </w:r>
      <w:r>
        <w:rPr>
          <w:rFonts w:ascii="仿宋" w:eastAsia="仿宋" w:hAnsi="仿宋" w:cs="仿宋" w:hint="eastAsia"/>
          <w:sz w:val="30"/>
          <w:szCs w:val="30"/>
        </w:rPr>
        <w:t>万元，比上年增</w:t>
      </w:r>
      <w:r>
        <w:rPr>
          <w:rFonts w:ascii="仿宋" w:eastAsia="仿宋" w:hAnsi="仿宋" w:cs="仿宋"/>
          <w:sz w:val="30"/>
          <w:szCs w:val="30"/>
        </w:rPr>
        <w:t>10</w:t>
      </w:r>
      <w:r>
        <w:rPr>
          <w:rFonts w:ascii="仿宋" w:eastAsia="仿宋" w:hAnsi="仿宋" w:cs="仿宋" w:hint="eastAsia"/>
          <w:sz w:val="30"/>
          <w:szCs w:val="30"/>
        </w:rPr>
        <w:t>万元，主要原因是：增加了工作职能，业务工作量有所增加。</w:t>
      </w:r>
    </w:p>
    <w:p w:rsidR="00CD7C8A" w:rsidRDefault="00CD7C8A" w:rsidP="00280103">
      <w:pPr>
        <w:spacing w:line="600" w:lineRule="exact"/>
        <w:ind w:firstLineChars="189" w:firstLine="31680"/>
        <w:rPr>
          <w:rFonts w:ascii="仿宋" w:eastAsia="仿宋" w:hAnsi="仿宋" w:cs="仿宋"/>
          <w:sz w:val="30"/>
          <w:szCs w:val="30"/>
        </w:rPr>
      </w:pPr>
      <w:r>
        <w:rPr>
          <w:rFonts w:ascii="仿宋" w:eastAsia="仿宋" w:hAnsi="仿宋" w:cs="仿宋" w:hint="eastAsia"/>
          <w:sz w:val="30"/>
          <w:szCs w:val="30"/>
        </w:rPr>
        <w:t>公务用车运行维护费</w:t>
      </w:r>
      <w:r>
        <w:rPr>
          <w:rFonts w:ascii="仿宋" w:eastAsia="仿宋" w:hAnsi="仿宋" w:cs="仿宋"/>
          <w:sz w:val="30"/>
          <w:szCs w:val="30"/>
        </w:rPr>
        <w:t>0</w:t>
      </w:r>
      <w:r>
        <w:rPr>
          <w:rFonts w:ascii="仿宋" w:eastAsia="仿宋" w:hAnsi="仿宋" w:cs="仿宋" w:hint="eastAsia"/>
          <w:sz w:val="30"/>
          <w:szCs w:val="30"/>
        </w:rPr>
        <w:t>万元，比上年减</w:t>
      </w:r>
      <w:r>
        <w:rPr>
          <w:rFonts w:ascii="仿宋" w:eastAsia="仿宋" w:hAnsi="仿宋" w:cs="仿宋"/>
          <w:sz w:val="30"/>
          <w:szCs w:val="30"/>
        </w:rPr>
        <w:t>9.56</w:t>
      </w:r>
      <w:r>
        <w:rPr>
          <w:rFonts w:ascii="仿宋" w:eastAsia="仿宋" w:hAnsi="仿宋" w:cs="仿宋" w:hint="eastAsia"/>
          <w:sz w:val="30"/>
          <w:szCs w:val="30"/>
        </w:rPr>
        <w:t>万元，主要原因是：无公务用车。</w:t>
      </w:r>
    </w:p>
    <w:p w:rsidR="00CD7C8A" w:rsidRDefault="00CD7C8A" w:rsidP="00280103">
      <w:pPr>
        <w:spacing w:line="560" w:lineRule="exact"/>
        <w:ind w:firstLineChars="200" w:firstLine="31680"/>
        <w:rPr>
          <w:rFonts w:ascii="仿宋" w:eastAsia="仿宋" w:hAnsi="仿宋" w:cs="仿宋"/>
          <w:sz w:val="32"/>
          <w:szCs w:val="32"/>
        </w:rPr>
      </w:pPr>
      <w:r>
        <w:rPr>
          <w:rFonts w:ascii="仿宋" w:eastAsia="仿宋" w:hAnsi="仿宋" w:cs="仿宋" w:hint="eastAsia"/>
          <w:sz w:val="30"/>
          <w:szCs w:val="30"/>
        </w:rPr>
        <w:t>公务用车购置费</w:t>
      </w:r>
      <w:r>
        <w:rPr>
          <w:rFonts w:ascii="仿宋" w:eastAsia="仿宋" w:hAnsi="仿宋" w:cs="仿宋"/>
          <w:sz w:val="30"/>
          <w:szCs w:val="30"/>
        </w:rPr>
        <w:t>0</w:t>
      </w:r>
      <w:r>
        <w:rPr>
          <w:rFonts w:ascii="仿宋" w:eastAsia="仿宋" w:hAnsi="仿宋" w:cs="仿宋" w:hint="eastAsia"/>
          <w:sz w:val="30"/>
          <w:szCs w:val="30"/>
        </w:rPr>
        <w:t>万元，比上年增</w:t>
      </w:r>
      <w:r>
        <w:rPr>
          <w:rFonts w:ascii="仿宋" w:eastAsia="仿宋" w:hAnsi="仿宋" w:cs="仿宋"/>
          <w:sz w:val="30"/>
          <w:szCs w:val="30"/>
        </w:rPr>
        <w:t>0</w:t>
      </w:r>
      <w:r>
        <w:rPr>
          <w:rFonts w:ascii="仿宋" w:eastAsia="仿宋" w:hAnsi="仿宋" w:cs="仿宋" w:hint="eastAsia"/>
          <w:sz w:val="30"/>
          <w:szCs w:val="30"/>
        </w:rPr>
        <w:t>万元，主要原因是：无。</w:t>
      </w:r>
    </w:p>
    <w:p w:rsidR="00CD7C8A" w:rsidRDefault="00CD7C8A">
      <w:pPr>
        <w:spacing w:line="560" w:lineRule="exact"/>
        <w:jc w:val="center"/>
        <w:rPr>
          <w:rFonts w:ascii="黑体" w:eastAsia="黑体" w:hAnsi="黑体" w:cs="黑体"/>
          <w:sz w:val="32"/>
          <w:szCs w:val="32"/>
        </w:rPr>
      </w:pPr>
      <w:r>
        <w:rPr>
          <w:rFonts w:ascii="黑体" w:eastAsia="黑体" w:hAnsi="黑体" w:cs="黑体" w:hint="eastAsia"/>
          <w:sz w:val="32"/>
          <w:szCs w:val="32"/>
        </w:rPr>
        <w:t>第三部分</w:t>
      </w:r>
      <w:r>
        <w:rPr>
          <w:rFonts w:ascii="黑体" w:eastAsia="黑体" w:hAnsi="黑体" w:cs="黑体"/>
          <w:sz w:val="32"/>
          <w:szCs w:val="32"/>
        </w:rPr>
        <w:t xml:space="preserve"> </w:t>
      </w:r>
      <w:r>
        <w:rPr>
          <w:rFonts w:ascii="黑体" w:eastAsia="黑体" w:hAnsi="黑体" w:cs="黑体" w:hint="eastAsia"/>
          <w:sz w:val="32"/>
          <w:szCs w:val="32"/>
        </w:rPr>
        <w:t>兴国县司法局</w:t>
      </w:r>
      <w:r>
        <w:rPr>
          <w:rFonts w:ascii="黑体" w:eastAsia="黑体" w:hAnsi="黑体" w:cs="黑体"/>
          <w:sz w:val="32"/>
          <w:szCs w:val="32"/>
        </w:rPr>
        <w:t>2022</w:t>
      </w:r>
      <w:r>
        <w:rPr>
          <w:rFonts w:ascii="黑体" w:eastAsia="黑体" w:hAnsi="黑体" w:cs="黑体" w:hint="eastAsia"/>
          <w:sz w:val="32"/>
          <w:szCs w:val="32"/>
        </w:rPr>
        <w:t>年部门预算表</w:t>
      </w:r>
    </w:p>
    <w:p w:rsidR="00CD7C8A" w:rsidRDefault="00CD7C8A" w:rsidP="00280103">
      <w:pPr>
        <w:spacing w:line="600" w:lineRule="exact"/>
        <w:ind w:firstLineChars="189" w:firstLine="31680"/>
        <w:rPr>
          <w:rFonts w:ascii="仿宋" w:eastAsia="仿宋" w:hAnsi="仿宋" w:cs="仿宋"/>
          <w:sz w:val="30"/>
          <w:szCs w:val="30"/>
        </w:rPr>
      </w:pPr>
      <w:r>
        <w:rPr>
          <w:rFonts w:ascii="仿宋" w:eastAsia="仿宋" w:hAnsi="仿宋" w:cs="仿宋" w:hint="eastAsia"/>
          <w:sz w:val="30"/>
          <w:szCs w:val="30"/>
        </w:rPr>
        <w:t>见附件</w:t>
      </w:r>
    </w:p>
    <w:p w:rsidR="00CD7C8A" w:rsidRDefault="00CD7C8A" w:rsidP="00280103">
      <w:pPr>
        <w:spacing w:line="560" w:lineRule="exact"/>
        <w:ind w:firstLineChars="189" w:firstLine="31680"/>
        <w:rPr>
          <w:rFonts w:ascii="仿宋" w:eastAsia="仿宋" w:hAnsi="仿宋" w:cs="仿宋"/>
          <w:sz w:val="32"/>
          <w:szCs w:val="32"/>
        </w:rPr>
      </w:pPr>
    </w:p>
    <w:p w:rsidR="00CD7C8A" w:rsidRDefault="00CD7C8A">
      <w:pPr>
        <w:spacing w:line="560" w:lineRule="exact"/>
        <w:jc w:val="center"/>
        <w:rPr>
          <w:rFonts w:ascii="黑体" w:eastAsia="黑体" w:hAnsi="黑体" w:cs="黑体"/>
          <w:sz w:val="32"/>
          <w:szCs w:val="32"/>
        </w:rPr>
      </w:pPr>
      <w:r>
        <w:rPr>
          <w:rFonts w:ascii="黑体" w:eastAsia="黑体" w:hAnsi="黑体" w:cs="黑体" w:hint="eastAsia"/>
          <w:sz w:val="32"/>
          <w:szCs w:val="32"/>
        </w:rPr>
        <w:t>第四部分</w:t>
      </w:r>
      <w:r>
        <w:rPr>
          <w:rFonts w:ascii="黑体" w:eastAsia="黑体" w:hAnsi="黑体" w:cs="黑体"/>
          <w:sz w:val="32"/>
          <w:szCs w:val="32"/>
        </w:rPr>
        <w:t xml:space="preserve"> </w:t>
      </w:r>
      <w:r>
        <w:rPr>
          <w:rFonts w:ascii="黑体" w:eastAsia="黑体" w:hAnsi="黑体" w:cs="黑体" w:hint="eastAsia"/>
          <w:sz w:val="32"/>
          <w:szCs w:val="32"/>
        </w:rPr>
        <w:t>名词解释</w:t>
      </w:r>
    </w:p>
    <w:p w:rsidR="00CD7C8A" w:rsidRDefault="00CD7C8A" w:rsidP="00280103">
      <w:pPr>
        <w:spacing w:line="560" w:lineRule="exact"/>
        <w:ind w:firstLineChars="189" w:firstLine="31680"/>
        <w:jc w:val="center"/>
        <w:rPr>
          <w:rFonts w:ascii="仿宋" w:eastAsia="仿宋" w:hAnsi="仿宋" w:cs="仿宋"/>
          <w:sz w:val="32"/>
          <w:szCs w:val="32"/>
        </w:rPr>
      </w:pPr>
    </w:p>
    <w:p w:rsidR="00CD7C8A" w:rsidRDefault="00CD7C8A" w:rsidP="00280103">
      <w:pPr>
        <w:spacing w:line="560" w:lineRule="exact"/>
        <w:ind w:firstLineChars="200" w:firstLine="31680"/>
        <w:rPr>
          <w:rFonts w:ascii="楷体" w:eastAsia="楷体" w:hAnsi="楷体" w:cs="楷体"/>
          <w:b/>
          <w:bCs/>
          <w:sz w:val="32"/>
          <w:szCs w:val="32"/>
        </w:rPr>
      </w:pPr>
      <w:r>
        <w:rPr>
          <w:rFonts w:ascii="楷体" w:eastAsia="楷体" w:hAnsi="楷体" w:cs="楷体" w:hint="eastAsia"/>
          <w:b/>
          <w:bCs/>
          <w:sz w:val="32"/>
          <w:szCs w:val="32"/>
        </w:rPr>
        <w:t>一、收入科目</w:t>
      </w:r>
    </w:p>
    <w:p w:rsidR="00CD7C8A" w:rsidRDefault="00CD7C8A" w:rsidP="00280103">
      <w:pPr>
        <w:spacing w:line="560" w:lineRule="exact"/>
        <w:ind w:firstLineChars="200" w:firstLine="31680"/>
        <w:rPr>
          <w:rFonts w:ascii="仿宋" w:eastAsia="仿宋" w:hAnsi="仿宋" w:cs="仿宋"/>
          <w:sz w:val="32"/>
          <w:szCs w:val="32"/>
        </w:rPr>
      </w:pPr>
      <w:r>
        <w:rPr>
          <w:rFonts w:ascii="仿宋" w:eastAsia="仿宋" w:hAnsi="仿宋" w:cs="仿宋" w:hint="eastAsia"/>
          <w:sz w:val="32"/>
          <w:szCs w:val="32"/>
        </w:rPr>
        <w:t>（一）财政拨款：指县本级财政当年拨付的资金。</w:t>
      </w:r>
    </w:p>
    <w:p w:rsidR="00CD7C8A" w:rsidRDefault="00CD7C8A" w:rsidP="00280103">
      <w:pPr>
        <w:spacing w:line="560" w:lineRule="exact"/>
        <w:ind w:firstLineChars="200" w:firstLine="31680"/>
        <w:rPr>
          <w:rFonts w:ascii="仿宋" w:eastAsia="仿宋" w:hAnsi="仿宋" w:cs="仿宋"/>
          <w:sz w:val="32"/>
          <w:szCs w:val="32"/>
        </w:rPr>
      </w:pPr>
      <w:r>
        <w:rPr>
          <w:rFonts w:ascii="仿宋" w:eastAsia="仿宋" w:hAnsi="仿宋" w:cs="仿宋" w:hint="eastAsia"/>
          <w:sz w:val="32"/>
          <w:szCs w:val="32"/>
        </w:rPr>
        <w:t>（二）事业收入：指事业单位开展专业业务活动及辅助活动取得的收入。</w:t>
      </w:r>
    </w:p>
    <w:p w:rsidR="00CD7C8A" w:rsidRDefault="00CD7C8A" w:rsidP="00280103">
      <w:pPr>
        <w:spacing w:line="560" w:lineRule="exact"/>
        <w:ind w:firstLineChars="200" w:firstLine="31680"/>
        <w:rPr>
          <w:rFonts w:ascii="仿宋" w:eastAsia="仿宋" w:hAnsi="仿宋" w:cs="仿宋"/>
          <w:sz w:val="32"/>
          <w:szCs w:val="32"/>
        </w:rPr>
      </w:pPr>
      <w:r>
        <w:rPr>
          <w:rFonts w:ascii="仿宋" w:eastAsia="仿宋" w:hAnsi="仿宋" w:cs="仿宋" w:hint="eastAsia"/>
          <w:sz w:val="32"/>
          <w:szCs w:val="32"/>
        </w:rPr>
        <w:t>（三）事业单位经营收入：指事业单位在专业业务活动及辅助活动之外开展非独立核算经营活动取得的收入。</w:t>
      </w:r>
    </w:p>
    <w:p w:rsidR="00CD7C8A" w:rsidRDefault="00CD7C8A" w:rsidP="00280103">
      <w:pPr>
        <w:spacing w:line="560" w:lineRule="exact"/>
        <w:ind w:firstLineChars="200" w:firstLine="31680"/>
        <w:rPr>
          <w:rFonts w:ascii="仿宋" w:eastAsia="仿宋" w:hAnsi="仿宋" w:cs="仿宋"/>
          <w:sz w:val="32"/>
          <w:szCs w:val="32"/>
        </w:rPr>
      </w:pPr>
      <w:r>
        <w:rPr>
          <w:rFonts w:ascii="仿宋" w:eastAsia="仿宋" w:hAnsi="仿宋" w:cs="仿宋" w:hint="eastAsia"/>
          <w:sz w:val="32"/>
          <w:szCs w:val="32"/>
        </w:rPr>
        <w:t>（四）其他收入：指除财政拨款、事业收入、事业单位经营收入等以外的各项收入。</w:t>
      </w:r>
    </w:p>
    <w:p w:rsidR="00CD7C8A" w:rsidRDefault="00CD7C8A" w:rsidP="00280103">
      <w:pPr>
        <w:spacing w:line="560" w:lineRule="exact"/>
        <w:ind w:firstLineChars="200" w:firstLine="31680"/>
        <w:rPr>
          <w:rFonts w:ascii="仿宋" w:eastAsia="仿宋" w:hAnsi="仿宋" w:cs="仿宋"/>
          <w:sz w:val="32"/>
          <w:szCs w:val="32"/>
        </w:rPr>
      </w:pPr>
      <w:r>
        <w:rPr>
          <w:rFonts w:ascii="仿宋" w:eastAsia="仿宋" w:hAnsi="仿宋" w:cs="仿宋" w:hint="eastAsia"/>
          <w:sz w:val="32"/>
          <w:szCs w:val="32"/>
        </w:rPr>
        <w:t>（五）附属单位上缴收入：反映事业单位附属的独立核算单位按规定标准或比例缴纳的各项收入。包括附属的事业单位上缴的收入和附属的企业上缴的利润等。</w:t>
      </w:r>
    </w:p>
    <w:p w:rsidR="00CD7C8A" w:rsidRDefault="00CD7C8A" w:rsidP="00280103">
      <w:pPr>
        <w:spacing w:line="560" w:lineRule="exact"/>
        <w:ind w:firstLineChars="200" w:firstLine="31680"/>
        <w:rPr>
          <w:rFonts w:ascii="仿宋" w:eastAsia="仿宋" w:hAnsi="仿宋" w:cs="仿宋"/>
          <w:sz w:val="32"/>
          <w:szCs w:val="32"/>
        </w:rPr>
      </w:pPr>
      <w:r>
        <w:rPr>
          <w:rFonts w:ascii="仿宋" w:eastAsia="仿宋" w:hAnsi="仿宋" w:cs="仿宋" w:hint="eastAsia"/>
          <w:sz w:val="32"/>
          <w:szCs w:val="32"/>
        </w:rPr>
        <w:t>（六）上级补助收入：反映事业单位从主管部门和上级单位取得的非财政补助收入。</w:t>
      </w:r>
    </w:p>
    <w:p w:rsidR="00CD7C8A" w:rsidRDefault="00CD7C8A" w:rsidP="00280103">
      <w:pPr>
        <w:spacing w:line="560" w:lineRule="exact"/>
        <w:ind w:firstLineChars="200" w:firstLine="31680"/>
        <w:jc w:val="left"/>
        <w:rPr>
          <w:rFonts w:ascii="仿宋" w:eastAsia="仿宋" w:hAnsi="仿宋" w:cs="仿宋"/>
          <w:sz w:val="32"/>
          <w:szCs w:val="32"/>
        </w:rPr>
      </w:pPr>
      <w:r>
        <w:rPr>
          <w:rFonts w:ascii="仿宋" w:eastAsia="仿宋" w:hAnsi="仿宋" w:cs="仿宋" w:hint="eastAsia"/>
          <w:sz w:val="32"/>
          <w:szCs w:val="32"/>
        </w:rPr>
        <w:t>（七）使用非财政拨款结余：填列历年滚存的非限定用途的非统计财政拨款结余弥补</w:t>
      </w:r>
      <w:r>
        <w:rPr>
          <w:rFonts w:ascii="仿宋" w:eastAsia="仿宋" w:hAnsi="仿宋" w:cs="仿宋"/>
          <w:sz w:val="32"/>
          <w:szCs w:val="32"/>
        </w:rPr>
        <w:t>XX</w:t>
      </w:r>
      <w:r>
        <w:rPr>
          <w:rFonts w:ascii="仿宋" w:eastAsia="仿宋" w:hAnsi="仿宋" w:cs="仿宋" w:hint="eastAsia"/>
          <w:sz w:val="32"/>
          <w:szCs w:val="32"/>
        </w:rPr>
        <w:t>年收支差额的数额。</w:t>
      </w:r>
    </w:p>
    <w:p w:rsidR="00CD7C8A" w:rsidRDefault="00CD7C8A" w:rsidP="00280103">
      <w:pPr>
        <w:spacing w:line="560" w:lineRule="exact"/>
        <w:ind w:firstLineChars="200" w:firstLine="31680"/>
        <w:jc w:val="left"/>
        <w:rPr>
          <w:rFonts w:ascii="仿宋" w:eastAsia="仿宋" w:hAnsi="仿宋" w:cs="仿宋"/>
          <w:sz w:val="32"/>
          <w:szCs w:val="32"/>
        </w:rPr>
      </w:pPr>
      <w:r>
        <w:rPr>
          <w:rFonts w:ascii="仿宋" w:eastAsia="仿宋" w:hAnsi="仿宋" w:cs="仿宋" w:hint="eastAsia"/>
          <w:sz w:val="32"/>
          <w:szCs w:val="32"/>
        </w:rPr>
        <w:t>（八）上年结转和结余：填列</w:t>
      </w:r>
      <w:r>
        <w:rPr>
          <w:rFonts w:ascii="仿宋" w:eastAsia="仿宋" w:hAnsi="仿宋" w:cs="仿宋"/>
          <w:sz w:val="32"/>
          <w:szCs w:val="32"/>
        </w:rPr>
        <w:t>XX</w:t>
      </w:r>
      <w:r>
        <w:rPr>
          <w:rFonts w:ascii="仿宋" w:eastAsia="仿宋" w:hAnsi="仿宋" w:cs="仿宋" w:hint="eastAsia"/>
          <w:sz w:val="32"/>
          <w:szCs w:val="32"/>
        </w:rPr>
        <w:t>年全部结转和结余的资金数，包括当年结转结余资金和历年滚存结转结余资金。</w:t>
      </w:r>
    </w:p>
    <w:p w:rsidR="00CD7C8A" w:rsidRDefault="00CD7C8A" w:rsidP="00280103">
      <w:pPr>
        <w:spacing w:line="560" w:lineRule="exact"/>
        <w:ind w:firstLineChars="189" w:firstLine="31680"/>
        <w:rPr>
          <w:rFonts w:ascii="楷体" w:eastAsia="楷体" w:hAnsi="楷体" w:cs="楷体"/>
          <w:b/>
          <w:bCs/>
          <w:sz w:val="32"/>
          <w:szCs w:val="32"/>
        </w:rPr>
      </w:pPr>
      <w:r>
        <w:rPr>
          <w:rFonts w:ascii="楷体" w:eastAsia="楷体" w:hAnsi="楷体" w:cs="楷体" w:hint="eastAsia"/>
          <w:b/>
          <w:bCs/>
          <w:sz w:val="32"/>
          <w:szCs w:val="32"/>
        </w:rPr>
        <w:t>二、支出科目</w:t>
      </w:r>
    </w:p>
    <w:p w:rsidR="00CD7C8A" w:rsidRDefault="00CD7C8A" w:rsidP="00280103">
      <w:pPr>
        <w:spacing w:line="560" w:lineRule="exact"/>
        <w:ind w:firstLineChars="200" w:firstLine="31680"/>
        <w:jc w:val="left"/>
        <w:rPr>
          <w:rFonts w:ascii="仿宋" w:eastAsia="仿宋" w:hAnsi="仿宋" w:cs="仿宋"/>
          <w:sz w:val="32"/>
          <w:szCs w:val="32"/>
        </w:rPr>
      </w:pPr>
      <w:r>
        <w:rPr>
          <w:rFonts w:ascii="仿宋" w:eastAsia="仿宋" w:hAnsi="仿宋" w:cs="仿宋" w:hint="eastAsia"/>
          <w:sz w:val="32"/>
          <w:szCs w:val="32"/>
        </w:rPr>
        <w:t>（一）行政运行：反映行政单位（事业单位）的基本支出。</w:t>
      </w:r>
    </w:p>
    <w:p w:rsidR="00CD7C8A" w:rsidRDefault="00CD7C8A" w:rsidP="00280103">
      <w:pPr>
        <w:spacing w:line="560" w:lineRule="exact"/>
        <w:ind w:firstLineChars="200" w:firstLine="31680"/>
        <w:jc w:val="left"/>
        <w:rPr>
          <w:rFonts w:ascii="仿宋" w:eastAsia="仿宋" w:hAnsi="仿宋" w:cs="仿宋"/>
          <w:sz w:val="32"/>
          <w:szCs w:val="32"/>
        </w:rPr>
      </w:pPr>
      <w:r>
        <w:rPr>
          <w:rFonts w:ascii="仿宋" w:eastAsia="仿宋" w:hAnsi="仿宋" w:cs="仿宋" w:hint="eastAsia"/>
          <w:sz w:val="32"/>
          <w:szCs w:val="32"/>
        </w:rPr>
        <w:t>（二）一般行政管理事务：反映行政单位（包括事业单位）未单独设置项级科目的其他项目支出。</w:t>
      </w:r>
    </w:p>
    <w:p w:rsidR="00CD7C8A" w:rsidRDefault="00CD7C8A" w:rsidP="00280103">
      <w:pPr>
        <w:spacing w:line="560" w:lineRule="exact"/>
        <w:ind w:firstLineChars="200" w:firstLine="31680"/>
        <w:jc w:val="left"/>
        <w:rPr>
          <w:rFonts w:ascii="仿宋" w:eastAsia="仿宋" w:hAnsi="仿宋" w:cs="仿宋"/>
          <w:sz w:val="32"/>
          <w:szCs w:val="32"/>
        </w:rPr>
      </w:pPr>
      <w:r>
        <w:rPr>
          <w:rFonts w:ascii="仿宋" w:eastAsia="仿宋" w:hAnsi="仿宋" w:cs="仿宋" w:hint="eastAsia"/>
          <w:sz w:val="32"/>
          <w:szCs w:val="32"/>
        </w:rPr>
        <w:t>（三）机关事业单位基本养老保险缴费支出：反映机关事业单位实施养老保险制度由单位缴纳的基本养老保险费的支出。</w:t>
      </w:r>
    </w:p>
    <w:p w:rsidR="00CD7C8A" w:rsidRDefault="00CD7C8A" w:rsidP="00280103">
      <w:pPr>
        <w:spacing w:line="560" w:lineRule="exact"/>
        <w:ind w:firstLineChars="213" w:firstLine="31680"/>
        <w:jc w:val="left"/>
        <w:rPr>
          <w:rFonts w:ascii="仿宋" w:eastAsia="仿宋" w:hAnsi="仿宋" w:cs="仿宋"/>
          <w:sz w:val="32"/>
          <w:szCs w:val="32"/>
        </w:rPr>
      </w:pPr>
      <w:r>
        <w:rPr>
          <w:rFonts w:ascii="仿宋" w:eastAsia="仿宋" w:hAnsi="仿宋" w:cs="仿宋" w:hint="eastAsia"/>
          <w:sz w:val="32"/>
          <w:szCs w:val="32"/>
        </w:rPr>
        <w:t>（四）行政单位医疗：反映行政事业单位基本医疗保险缴费经费。</w:t>
      </w:r>
    </w:p>
    <w:p w:rsidR="00CD7C8A" w:rsidRDefault="00CD7C8A" w:rsidP="00280103">
      <w:pPr>
        <w:spacing w:line="560" w:lineRule="exact"/>
        <w:ind w:firstLineChars="213" w:firstLine="31680"/>
        <w:jc w:val="left"/>
        <w:rPr>
          <w:rFonts w:ascii="仿宋" w:eastAsia="仿宋" w:hAnsi="仿宋" w:cs="仿宋"/>
          <w:sz w:val="32"/>
          <w:szCs w:val="32"/>
        </w:rPr>
      </w:pPr>
      <w:r>
        <w:rPr>
          <w:rFonts w:ascii="仿宋" w:eastAsia="仿宋" w:hAnsi="仿宋" w:cs="仿宋" w:hint="eastAsia"/>
          <w:sz w:val="32"/>
          <w:szCs w:val="32"/>
        </w:rPr>
        <w:t>（五）事业单位医疗：反映财政部门集中安排的事业单位基本医疗保险缴费经费。</w:t>
      </w:r>
    </w:p>
    <w:p w:rsidR="00CD7C8A" w:rsidRDefault="00CD7C8A" w:rsidP="00280103">
      <w:pPr>
        <w:spacing w:line="560" w:lineRule="exact"/>
        <w:ind w:firstLineChars="200" w:firstLine="31680"/>
        <w:rPr>
          <w:rFonts w:ascii="宋体" w:cs="宋体"/>
          <w:b/>
          <w:bCs/>
          <w:color w:val="000000"/>
          <w:sz w:val="32"/>
          <w:szCs w:val="32"/>
        </w:rPr>
      </w:pPr>
      <w:r>
        <w:rPr>
          <w:rFonts w:ascii="仿宋" w:eastAsia="仿宋" w:hAnsi="仿宋" w:cs="仿宋" w:hint="eastAsia"/>
          <w:sz w:val="32"/>
          <w:szCs w:val="32"/>
        </w:rPr>
        <w:t>（六）死亡抚恤：反映单位遗属人员生活补助。</w:t>
      </w:r>
    </w:p>
    <w:p w:rsidR="00CD7C8A" w:rsidRDefault="00CD7C8A">
      <w:pPr>
        <w:spacing w:line="560" w:lineRule="exact"/>
        <w:rPr>
          <w:rFonts w:ascii="宋体" w:eastAsia="楷体_GB2312" w:hAnsi="宋体" w:cs="楷体_GB2312"/>
          <w:b/>
          <w:bCs/>
          <w:color w:val="000000"/>
          <w:sz w:val="32"/>
          <w:szCs w:val="32"/>
        </w:rPr>
      </w:pPr>
    </w:p>
    <w:p w:rsidR="00CD7C8A" w:rsidRDefault="00CD7C8A">
      <w:pPr>
        <w:pStyle w:val="BodyText"/>
        <w:rPr>
          <w:lang w:val="en-US"/>
        </w:rPr>
      </w:pPr>
    </w:p>
    <w:p w:rsidR="00CD7C8A" w:rsidRDefault="00CD7C8A">
      <w:pPr>
        <w:pStyle w:val="BodyText"/>
        <w:rPr>
          <w:lang w:val="en-US"/>
        </w:rPr>
      </w:pPr>
    </w:p>
    <w:p w:rsidR="00CD7C8A" w:rsidRDefault="00CD7C8A">
      <w:pPr>
        <w:pStyle w:val="BodyText"/>
        <w:rPr>
          <w:lang w:val="en-US"/>
        </w:rPr>
      </w:pPr>
    </w:p>
    <w:sectPr w:rsidR="00CD7C8A" w:rsidSect="007001F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altName w:val="黑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楷体_GB2312">
    <w:altName w:val="楷体"/>
    <w:panose1 w:val="00000000000000000000"/>
    <w:charset w:val="86"/>
    <w:family w:val="moder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embedSystemFonts/>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1B25289"/>
    <w:rsid w:val="0002558B"/>
    <w:rsid w:val="000325BD"/>
    <w:rsid w:val="000507F5"/>
    <w:rsid w:val="0006539D"/>
    <w:rsid w:val="000658F9"/>
    <w:rsid w:val="00084B3B"/>
    <w:rsid w:val="00090E23"/>
    <w:rsid w:val="000C7DDD"/>
    <w:rsid w:val="000E2D95"/>
    <w:rsid w:val="001114C1"/>
    <w:rsid w:val="0011476D"/>
    <w:rsid w:val="00115519"/>
    <w:rsid w:val="001A6005"/>
    <w:rsid w:val="001A785F"/>
    <w:rsid w:val="001C5EC8"/>
    <w:rsid w:val="00237336"/>
    <w:rsid w:val="002625B7"/>
    <w:rsid w:val="00274B2B"/>
    <w:rsid w:val="00275678"/>
    <w:rsid w:val="00280103"/>
    <w:rsid w:val="00284EBF"/>
    <w:rsid w:val="002A1A0C"/>
    <w:rsid w:val="002A67FB"/>
    <w:rsid w:val="002B1B45"/>
    <w:rsid w:val="002B22C9"/>
    <w:rsid w:val="002D7496"/>
    <w:rsid w:val="002F0BE0"/>
    <w:rsid w:val="002F649D"/>
    <w:rsid w:val="003079E9"/>
    <w:rsid w:val="00320277"/>
    <w:rsid w:val="0033052A"/>
    <w:rsid w:val="00332733"/>
    <w:rsid w:val="00391BB1"/>
    <w:rsid w:val="00394246"/>
    <w:rsid w:val="003A67B1"/>
    <w:rsid w:val="003B1615"/>
    <w:rsid w:val="003F60EE"/>
    <w:rsid w:val="00402D38"/>
    <w:rsid w:val="00406D31"/>
    <w:rsid w:val="00410687"/>
    <w:rsid w:val="0043569E"/>
    <w:rsid w:val="00436E09"/>
    <w:rsid w:val="00441BF4"/>
    <w:rsid w:val="00455FFB"/>
    <w:rsid w:val="0046514A"/>
    <w:rsid w:val="00494AFC"/>
    <w:rsid w:val="00495C6E"/>
    <w:rsid w:val="004B22C6"/>
    <w:rsid w:val="004B5C2D"/>
    <w:rsid w:val="004D103F"/>
    <w:rsid w:val="004D1F9D"/>
    <w:rsid w:val="004E0CE6"/>
    <w:rsid w:val="004F4383"/>
    <w:rsid w:val="00512646"/>
    <w:rsid w:val="005233BF"/>
    <w:rsid w:val="0053006A"/>
    <w:rsid w:val="00530533"/>
    <w:rsid w:val="005307F2"/>
    <w:rsid w:val="00552F83"/>
    <w:rsid w:val="005649D9"/>
    <w:rsid w:val="005656E7"/>
    <w:rsid w:val="005763C2"/>
    <w:rsid w:val="00590CEB"/>
    <w:rsid w:val="005A2A76"/>
    <w:rsid w:val="005A3337"/>
    <w:rsid w:val="005D6497"/>
    <w:rsid w:val="005D7CF6"/>
    <w:rsid w:val="005E0556"/>
    <w:rsid w:val="005E3E8E"/>
    <w:rsid w:val="00603EAF"/>
    <w:rsid w:val="00604C5E"/>
    <w:rsid w:val="006103E6"/>
    <w:rsid w:val="0061044A"/>
    <w:rsid w:val="006112C4"/>
    <w:rsid w:val="00616CBC"/>
    <w:rsid w:val="006227CA"/>
    <w:rsid w:val="00636A88"/>
    <w:rsid w:val="00645562"/>
    <w:rsid w:val="00666608"/>
    <w:rsid w:val="00692022"/>
    <w:rsid w:val="006A388B"/>
    <w:rsid w:val="006A3997"/>
    <w:rsid w:val="006A6465"/>
    <w:rsid w:val="006D04A3"/>
    <w:rsid w:val="006D07C8"/>
    <w:rsid w:val="006F6DA3"/>
    <w:rsid w:val="007001F4"/>
    <w:rsid w:val="007158FF"/>
    <w:rsid w:val="007162E0"/>
    <w:rsid w:val="00722157"/>
    <w:rsid w:val="0073405A"/>
    <w:rsid w:val="00754164"/>
    <w:rsid w:val="00757EF4"/>
    <w:rsid w:val="0076312A"/>
    <w:rsid w:val="00763453"/>
    <w:rsid w:val="00764E20"/>
    <w:rsid w:val="0079500C"/>
    <w:rsid w:val="007B1856"/>
    <w:rsid w:val="007D6365"/>
    <w:rsid w:val="007E2246"/>
    <w:rsid w:val="007E44DE"/>
    <w:rsid w:val="00826B9E"/>
    <w:rsid w:val="008366CF"/>
    <w:rsid w:val="00840466"/>
    <w:rsid w:val="0085453A"/>
    <w:rsid w:val="008838C4"/>
    <w:rsid w:val="00886B4C"/>
    <w:rsid w:val="00892250"/>
    <w:rsid w:val="00894377"/>
    <w:rsid w:val="008A0933"/>
    <w:rsid w:val="008A12C3"/>
    <w:rsid w:val="008A516E"/>
    <w:rsid w:val="008C6F34"/>
    <w:rsid w:val="008E6AD4"/>
    <w:rsid w:val="009003B5"/>
    <w:rsid w:val="009017F3"/>
    <w:rsid w:val="00914911"/>
    <w:rsid w:val="00917004"/>
    <w:rsid w:val="0093339E"/>
    <w:rsid w:val="00971232"/>
    <w:rsid w:val="009A2EBC"/>
    <w:rsid w:val="009A410E"/>
    <w:rsid w:val="009B7231"/>
    <w:rsid w:val="009D45D8"/>
    <w:rsid w:val="009E2A4E"/>
    <w:rsid w:val="009E6B7C"/>
    <w:rsid w:val="009E7A60"/>
    <w:rsid w:val="009F0604"/>
    <w:rsid w:val="009F7939"/>
    <w:rsid w:val="00A20AE0"/>
    <w:rsid w:val="00A266EE"/>
    <w:rsid w:val="00A406BA"/>
    <w:rsid w:val="00A53FFA"/>
    <w:rsid w:val="00A55CB2"/>
    <w:rsid w:val="00A772E5"/>
    <w:rsid w:val="00A8608A"/>
    <w:rsid w:val="00A87483"/>
    <w:rsid w:val="00A95CC0"/>
    <w:rsid w:val="00AA2129"/>
    <w:rsid w:val="00AC5C4E"/>
    <w:rsid w:val="00AE1273"/>
    <w:rsid w:val="00AF6648"/>
    <w:rsid w:val="00AF701B"/>
    <w:rsid w:val="00B227DF"/>
    <w:rsid w:val="00B3023E"/>
    <w:rsid w:val="00B32EC7"/>
    <w:rsid w:val="00B37EFB"/>
    <w:rsid w:val="00B63E4C"/>
    <w:rsid w:val="00B75EDD"/>
    <w:rsid w:val="00B8141C"/>
    <w:rsid w:val="00B83198"/>
    <w:rsid w:val="00BB55CA"/>
    <w:rsid w:val="00BC1388"/>
    <w:rsid w:val="00BC444A"/>
    <w:rsid w:val="00BD451C"/>
    <w:rsid w:val="00BD5719"/>
    <w:rsid w:val="00BF25FB"/>
    <w:rsid w:val="00BF321D"/>
    <w:rsid w:val="00BF6DF5"/>
    <w:rsid w:val="00C22F9C"/>
    <w:rsid w:val="00C260AF"/>
    <w:rsid w:val="00C32B12"/>
    <w:rsid w:val="00C6589A"/>
    <w:rsid w:val="00C66683"/>
    <w:rsid w:val="00C67723"/>
    <w:rsid w:val="00C73F5F"/>
    <w:rsid w:val="00C80355"/>
    <w:rsid w:val="00C961D2"/>
    <w:rsid w:val="00CB6014"/>
    <w:rsid w:val="00CB6DB0"/>
    <w:rsid w:val="00CC5A35"/>
    <w:rsid w:val="00CC7F07"/>
    <w:rsid w:val="00CD6447"/>
    <w:rsid w:val="00CD7C8A"/>
    <w:rsid w:val="00D028CB"/>
    <w:rsid w:val="00D518B4"/>
    <w:rsid w:val="00D948B9"/>
    <w:rsid w:val="00DE4311"/>
    <w:rsid w:val="00DF26C4"/>
    <w:rsid w:val="00DF68F3"/>
    <w:rsid w:val="00E0399F"/>
    <w:rsid w:val="00E12E54"/>
    <w:rsid w:val="00E140B4"/>
    <w:rsid w:val="00E169FB"/>
    <w:rsid w:val="00E16B2B"/>
    <w:rsid w:val="00E261DE"/>
    <w:rsid w:val="00E3312B"/>
    <w:rsid w:val="00E42AD1"/>
    <w:rsid w:val="00E46166"/>
    <w:rsid w:val="00E5752E"/>
    <w:rsid w:val="00E672A5"/>
    <w:rsid w:val="00E72915"/>
    <w:rsid w:val="00E77784"/>
    <w:rsid w:val="00EB217D"/>
    <w:rsid w:val="00EC0EB2"/>
    <w:rsid w:val="00F1215C"/>
    <w:rsid w:val="00F22C63"/>
    <w:rsid w:val="00F32670"/>
    <w:rsid w:val="00F531D8"/>
    <w:rsid w:val="00F634DD"/>
    <w:rsid w:val="00F65D86"/>
    <w:rsid w:val="00F763FC"/>
    <w:rsid w:val="00FC2C84"/>
    <w:rsid w:val="00FD6A3D"/>
    <w:rsid w:val="00FE093A"/>
    <w:rsid w:val="00FE0C41"/>
    <w:rsid w:val="00FE274F"/>
    <w:rsid w:val="01B25289"/>
    <w:rsid w:val="033223EF"/>
    <w:rsid w:val="05DB4785"/>
    <w:rsid w:val="0AF81679"/>
    <w:rsid w:val="0C5A57CB"/>
    <w:rsid w:val="0FF43021"/>
    <w:rsid w:val="108D50E1"/>
    <w:rsid w:val="1901393B"/>
    <w:rsid w:val="1EF5307B"/>
    <w:rsid w:val="28A80742"/>
    <w:rsid w:val="28CE066A"/>
    <w:rsid w:val="361138EA"/>
    <w:rsid w:val="42126939"/>
    <w:rsid w:val="452847AC"/>
    <w:rsid w:val="4C0E7075"/>
    <w:rsid w:val="4C250441"/>
    <w:rsid w:val="4C2757BD"/>
    <w:rsid w:val="4E08743B"/>
    <w:rsid w:val="4E4E4730"/>
    <w:rsid w:val="4ED97106"/>
    <w:rsid w:val="4FB75BEE"/>
    <w:rsid w:val="51291F34"/>
    <w:rsid w:val="592E3ACC"/>
    <w:rsid w:val="59D72764"/>
    <w:rsid w:val="5B97430C"/>
    <w:rsid w:val="5D325D70"/>
    <w:rsid w:val="6EEA77E7"/>
    <w:rsid w:val="751F2C26"/>
    <w:rsid w:val="7FEA147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uiPriority="0"/>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uiPriority="0"/>
    <w:lsdException w:name="Body Text Indent" w:uiPriority="0"/>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uiPriority="0"/>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uiPriority="0"/>
    <w:lsdException w:name="HTML Bottom of Form" w:uiPriority="0"/>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uiPriority="0"/>
    <w:lsdException w:name="annotation subject" w:locked="1" w:semiHidden="1" w:unhideWhenUsed="1"/>
    <w:lsdException w:name="No List" w:uiPriority="0"/>
    <w:lsdException w:name="Outline List 1" w:uiPriority="0"/>
    <w:lsdException w:name="Outline List 2" w:uiPriority="0"/>
    <w:lsdException w:name="Outline List 3" w:uiPriority="0"/>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next w:val="BodyText"/>
    <w:qFormat/>
    <w:rsid w:val="007001F4"/>
    <w:pPr>
      <w:widowControl w:val="0"/>
      <w:jc w:val="both"/>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7001F4"/>
    <w:rPr>
      <w:rFonts w:ascii="仿宋_GB2312" w:eastAsia="仿宋_GB2312" w:hAnsi="仿宋_GB2312" w:cs="仿宋_GB2312"/>
      <w:sz w:val="32"/>
      <w:szCs w:val="32"/>
      <w:lang w:val="zh-CN"/>
    </w:rPr>
  </w:style>
  <w:style w:type="character" w:customStyle="1" w:styleId="BodyTextChar">
    <w:name w:val="Body Text Char"/>
    <w:basedOn w:val="DefaultParagraphFont"/>
    <w:link w:val="BodyText"/>
    <w:uiPriority w:val="99"/>
    <w:semiHidden/>
    <w:locked/>
    <w:rsid w:val="007001F4"/>
    <w:rPr>
      <w:rFonts w:cs="Times New Roman"/>
      <w:sz w:val="24"/>
      <w:szCs w:val="24"/>
    </w:rPr>
  </w:style>
  <w:style w:type="paragraph" w:styleId="BodyTextIndent">
    <w:name w:val="Body Text Indent"/>
    <w:basedOn w:val="Normal"/>
    <w:link w:val="BodyTextIndentChar"/>
    <w:uiPriority w:val="99"/>
    <w:rsid w:val="007001F4"/>
    <w:pPr>
      <w:spacing w:after="120"/>
      <w:ind w:leftChars="200" w:left="420"/>
    </w:pPr>
  </w:style>
  <w:style w:type="character" w:customStyle="1" w:styleId="BodyTextIndentChar">
    <w:name w:val="Body Text Indent Char"/>
    <w:basedOn w:val="DefaultParagraphFont"/>
    <w:link w:val="BodyTextIndent"/>
    <w:uiPriority w:val="99"/>
    <w:semiHidden/>
    <w:locked/>
    <w:rsid w:val="007001F4"/>
    <w:rPr>
      <w:rFonts w:cs="Times New Roman"/>
      <w:sz w:val="24"/>
      <w:szCs w:val="24"/>
    </w:rPr>
  </w:style>
  <w:style w:type="paragraph" w:styleId="Footer">
    <w:name w:val="footer"/>
    <w:basedOn w:val="Normal"/>
    <w:link w:val="FooterChar"/>
    <w:uiPriority w:val="99"/>
    <w:rsid w:val="007001F4"/>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7001F4"/>
    <w:rPr>
      <w:rFonts w:cs="Times New Roman"/>
      <w:sz w:val="18"/>
      <w:szCs w:val="18"/>
    </w:rPr>
  </w:style>
  <w:style w:type="paragraph" w:styleId="BodyTextFirstIndent2">
    <w:name w:val="Body Text First Indent 2"/>
    <w:basedOn w:val="BodyTextIndent"/>
    <w:link w:val="BodyTextFirstIndent2Char"/>
    <w:uiPriority w:val="99"/>
    <w:rsid w:val="007001F4"/>
    <w:pPr>
      <w:spacing w:after="0" w:line="360" w:lineRule="auto"/>
      <w:ind w:leftChars="0" w:left="0" w:firstLineChars="200" w:firstLine="1040"/>
    </w:pPr>
    <w:rPr>
      <w:sz w:val="24"/>
    </w:rPr>
  </w:style>
  <w:style w:type="character" w:customStyle="1" w:styleId="BodyTextFirstIndent2Char">
    <w:name w:val="Body Text First Indent 2 Char"/>
    <w:basedOn w:val="BodyTextIndentChar"/>
    <w:link w:val="BodyTextFirstIndent2"/>
    <w:uiPriority w:val="99"/>
    <w:semiHidden/>
    <w:locked/>
    <w:rsid w:val="007001F4"/>
  </w:style>
  <w:style w:type="character" w:customStyle="1" w:styleId="font21">
    <w:name w:val="font21"/>
    <w:basedOn w:val="DefaultParagraphFont"/>
    <w:uiPriority w:val="99"/>
    <w:rsid w:val="007001F4"/>
    <w:rPr>
      <w:rFonts w:ascii="宋体" w:eastAsia="宋体" w:hAnsi="宋体" w:cs="宋体"/>
      <w:color w:val="000000"/>
      <w:sz w:val="24"/>
      <w:szCs w:val="24"/>
      <w:u w:val="none"/>
    </w:rPr>
  </w:style>
  <w:style w:type="character" w:customStyle="1" w:styleId="font01">
    <w:name w:val="font01"/>
    <w:basedOn w:val="DefaultParagraphFont"/>
    <w:uiPriority w:val="99"/>
    <w:rsid w:val="007001F4"/>
    <w:rPr>
      <w:rFonts w:ascii="Times New Roman" w:hAnsi="Times New Roman" w:cs="Times New Roman"/>
      <w:color w:val="000000"/>
      <w:sz w:val="24"/>
      <w:szCs w:val="24"/>
      <w:u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TotalTime>
  <Pages>8</Pages>
  <Words>525</Words>
  <Characters>2998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hp</cp:lastModifiedBy>
  <cp:revision>34</cp:revision>
  <cp:lastPrinted>2022-01-30T04:19:00Z</cp:lastPrinted>
  <dcterms:created xsi:type="dcterms:W3CDTF">2022-03-11T08:46:00Z</dcterms:created>
  <dcterms:modified xsi:type="dcterms:W3CDTF">2022-03-11T09:11:00Z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FD0634F20E104E499675C0C73044E14D</vt:lpwstr>
  </property>
</Properties>
</file>