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/>
        <w:jc w:val="center"/>
        <w:rPr>
          <w:rFonts w:hint="eastAsia" w:ascii="宋体" w:hAnsi="宋体" w:eastAsia="宋体"/>
          <w:b/>
          <w:color w:val="auto"/>
          <w:sz w:val="44"/>
        </w:rPr>
      </w:pPr>
      <w:r>
        <w:rPr>
          <w:rFonts w:hint="eastAsia" w:ascii="宋体" w:hAnsi="宋体" w:eastAsia="宋体"/>
          <w:b/>
          <w:color w:val="auto"/>
          <w:sz w:val="44"/>
          <w:lang w:eastAsia="zh-CN"/>
        </w:rPr>
        <w:t>兴国县</w:t>
      </w:r>
      <w:r>
        <w:rPr>
          <w:rFonts w:hint="eastAsia" w:ascii="宋体" w:hAnsi="宋体" w:eastAsia="宋体"/>
          <w:b/>
          <w:color w:val="auto"/>
          <w:sz w:val="44"/>
        </w:rPr>
        <w:t>202</w:t>
      </w:r>
      <w:r>
        <w:rPr>
          <w:rFonts w:hint="eastAsia" w:ascii="宋体" w:hAnsi="宋体" w:eastAsia="宋体"/>
          <w:b/>
          <w:color w:val="auto"/>
          <w:sz w:val="44"/>
          <w:lang w:val="en-US" w:eastAsia="zh-CN"/>
        </w:rPr>
        <w:t>2</w:t>
      </w:r>
      <w:r>
        <w:rPr>
          <w:rFonts w:hint="eastAsia" w:ascii="宋体" w:hAnsi="宋体" w:eastAsia="宋体"/>
          <w:b/>
          <w:color w:val="auto"/>
          <w:sz w:val="44"/>
        </w:rPr>
        <w:t>年</w:t>
      </w:r>
      <w:r>
        <w:rPr>
          <w:rFonts w:hint="eastAsia" w:ascii="宋体" w:hAnsi="宋体" w:eastAsia="宋体"/>
          <w:b/>
          <w:color w:val="auto"/>
          <w:sz w:val="44"/>
          <w:lang w:eastAsia="zh-CN"/>
        </w:rPr>
        <w:t>医疗机构</w:t>
      </w:r>
      <w:r>
        <w:rPr>
          <w:rFonts w:hint="eastAsia" w:ascii="宋体" w:hAnsi="宋体" w:eastAsia="宋体"/>
          <w:b/>
          <w:color w:val="auto"/>
          <w:sz w:val="44"/>
        </w:rPr>
        <w:t>传染病防治</w:t>
      </w:r>
      <w:r>
        <w:rPr>
          <w:rFonts w:hint="eastAsia" w:ascii="宋体" w:hAnsi="宋体" w:eastAsia="宋体"/>
          <w:b/>
          <w:color w:val="auto"/>
          <w:sz w:val="44"/>
          <w:lang w:eastAsia="zh-CN"/>
        </w:rPr>
        <w:t>监督检查、行政处罚</w:t>
      </w:r>
      <w:r>
        <w:rPr>
          <w:rFonts w:hint="eastAsia" w:ascii="宋体" w:hAnsi="宋体" w:eastAsia="宋体"/>
          <w:b/>
          <w:color w:val="auto"/>
          <w:sz w:val="44"/>
        </w:rPr>
        <w:t>汇总表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auto"/>
          <w:sz w:val="21"/>
        </w:rPr>
      </w:pPr>
      <w:r>
        <w:rPr>
          <w:rFonts w:hint="eastAsia" w:ascii="仿宋" w:hAnsi="仿宋" w:eastAsia="仿宋"/>
          <w:color w:val="auto"/>
          <w:sz w:val="21"/>
        </w:rPr>
        <w:t xml:space="preserve">          </w:t>
      </w:r>
      <w:r>
        <w:rPr>
          <w:rFonts w:hint="eastAsia" w:ascii="宋体" w:hAnsi="宋体" w:eastAsia="宋体" w:cs="宋体"/>
          <w:color w:val="auto"/>
          <w:sz w:val="21"/>
        </w:rPr>
        <w:t xml:space="preserve"> </w:t>
      </w:r>
    </w:p>
    <w:tbl>
      <w:tblPr>
        <w:tblStyle w:val="2"/>
        <w:tblW w:w="15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24"/>
        <w:gridCol w:w="1749"/>
        <w:gridCol w:w="1027"/>
        <w:gridCol w:w="1027"/>
        <w:gridCol w:w="1027"/>
        <w:gridCol w:w="789"/>
        <w:gridCol w:w="869"/>
        <w:gridCol w:w="750"/>
        <w:gridCol w:w="750"/>
        <w:gridCol w:w="767"/>
        <w:gridCol w:w="10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监督对象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辖区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机构数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（家）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检查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机构数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（家）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基层医疗机构巡查数（家）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责令整改机构数（家）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发现违法行为机构数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（家）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案件数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（家）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行政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处分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人员数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行政处罚单位数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2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吊证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（家）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警告（家）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罚款（家）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罚款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金额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（万元）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三级医院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/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04"/>
              </w:tabs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二级医院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/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一级医院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38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/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基层医疗机构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872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243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872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36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17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7.85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疾控机构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/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采供血机构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/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</w:rPr>
              <w:t>合计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915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243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872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41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36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36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17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30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7.85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0</w:t>
            </w:r>
          </w:p>
        </w:tc>
      </w:tr>
    </w:tbl>
    <w:p>
      <w:pPr>
        <w:spacing w:beforeLines="0" w:afterLines="0"/>
        <w:ind w:firstLine="420" w:firstLineChars="200"/>
        <w:rPr>
          <w:rFonts w:hint="eastAsia" w:ascii="宋体" w:hAnsi="宋体" w:eastAsia="宋体" w:cs="宋体"/>
          <w:color w:val="auto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2YwMzFmNjJhNjZiM2VhNDcwMWYzMzRkZmRkYzMifQ=="/>
  </w:docVars>
  <w:rsids>
    <w:rsidRoot w:val="00000000"/>
    <w:rsid w:val="026F0838"/>
    <w:rsid w:val="0E3D783A"/>
    <w:rsid w:val="0EA8167D"/>
    <w:rsid w:val="11E0638F"/>
    <w:rsid w:val="176B7A5C"/>
    <w:rsid w:val="1B040045"/>
    <w:rsid w:val="2F6E71C6"/>
    <w:rsid w:val="60E2185B"/>
    <w:rsid w:val="631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271</Characters>
  <Lines>0</Lines>
  <Paragraphs>0</Paragraphs>
  <TotalTime>7</TotalTime>
  <ScaleCrop>false</ScaleCrop>
  <LinksUpToDate>false</LinksUpToDate>
  <CharactersWithSpaces>282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2022-08-17T12:42:00Z</dcterms:created>
  <dc:creator>Administrator</dc:creator>
  <cp:lastModifiedBy>东陵海</cp:lastModifiedBy>
  <dcterms:modified xsi:type="dcterms:W3CDTF">2022-08-17T13:06:23Z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19975CB08E7D44D98FC78FA86F07F5E5</vt:lpwstr>
  </property>
</Properties>
</file>