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3997" w:type="dxa"/>
        <w:tblLook w:val="04A0"/>
      </w:tblPr>
      <w:tblGrid>
        <w:gridCol w:w="724"/>
        <w:gridCol w:w="2361"/>
        <w:gridCol w:w="8219"/>
        <w:gridCol w:w="1469"/>
        <w:gridCol w:w="1224"/>
      </w:tblGrid>
      <w:tr w:rsidR="00F213EF" w:rsidRPr="00F213EF" w:rsidTr="00F213EF">
        <w:trPr>
          <w:trHeight w:val="936"/>
        </w:trPr>
        <w:tc>
          <w:tcPr>
            <w:tcW w:w="13997" w:type="dxa"/>
            <w:gridSpan w:val="5"/>
            <w:vMerge w:val="restart"/>
            <w:tcBorders>
              <w:top w:val="nil"/>
              <w:left w:val="nil"/>
              <w:bottom w:val="nil"/>
              <w:right w:val="nil"/>
            </w:tcBorders>
            <w:shd w:val="clear" w:color="auto" w:fill="auto"/>
            <w:noWrap/>
            <w:vAlign w:val="center"/>
            <w:hideMark/>
          </w:tcPr>
          <w:p w:rsidR="00F213EF" w:rsidRPr="00F213EF" w:rsidRDefault="004B391A" w:rsidP="004B391A">
            <w:pPr>
              <w:widowControl/>
              <w:jc w:val="center"/>
              <w:rPr>
                <w:rFonts w:ascii="方正小标宋_GBK" w:eastAsia="方正小标宋_GBK" w:hAnsi="宋体" w:cs="宋体"/>
                <w:color w:val="000000"/>
                <w:kern w:val="0"/>
                <w:sz w:val="44"/>
                <w:szCs w:val="44"/>
              </w:rPr>
            </w:pPr>
            <w:r>
              <w:rPr>
                <w:rFonts w:ascii="方正小标宋_GBK" w:eastAsia="方正小标宋_GBK" w:hAnsi="宋体" w:cs="宋体" w:hint="eastAsia"/>
                <w:color w:val="000000"/>
                <w:kern w:val="0"/>
                <w:sz w:val="44"/>
                <w:szCs w:val="44"/>
              </w:rPr>
              <w:t>江背</w:t>
            </w:r>
            <w:r w:rsidR="00552CC5">
              <w:rPr>
                <w:rFonts w:ascii="方正小标宋_GBK" w:eastAsia="方正小标宋_GBK" w:hAnsi="宋体" w:cs="宋体" w:hint="eastAsia"/>
                <w:color w:val="000000"/>
                <w:kern w:val="0"/>
                <w:sz w:val="44"/>
                <w:szCs w:val="44"/>
              </w:rPr>
              <w:t>镇</w:t>
            </w:r>
            <w:r w:rsidR="00F213EF" w:rsidRPr="00F213EF">
              <w:rPr>
                <w:rFonts w:ascii="方正小标宋_GBK" w:eastAsia="方正小标宋_GBK" w:hAnsi="宋体" w:cs="宋体" w:hint="eastAsia"/>
                <w:color w:val="000000"/>
                <w:kern w:val="0"/>
                <w:sz w:val="44"/>
                <w:szCs w:val="44"/>
              </w:rPr>
              <w:t>审批服务执法权限目录</w:t>
            </w:r>
          </w:p>
        </w:tc>
      </w:tr>
      <w:tr w:rsidR="00F213EF" w:rsidRPr="00F213EF" w:rsidTr="00F213EF">
        <w:trPr>
          <w:trHeight w:val="624"/>
        </w:trPr>
        <w:tc>
          <w:tcPr>
            <w:tcW w:w="13997" w:type="dxa"/>
            <w:gridSpan w:val="5"/>
            <w:vMerge/>
            <w:tcBorders>
              <w:top w:val="nil"/>
              <w:left w:val="nil"/>
              <w:bottom w:val="nil"/>
              <w:right w:val="nil"/>
            </w:tcBorders>
            <w:vAlign w:val="center"/>
            <w:hideMark/>
          </w:tcPr>
          <w:p w:rsidR="00F213EF" w:rsidRPr="00F213EF" w:rsidRDefault="00F213EF" w:rsidP="00F213EF">
            <w:pPr>
              <w:widowControl/>
              <w:jc w:val="left"/>
              <w:rPr>
                <w:rFonts w:ascii="方正小标宋_GBK" w:eastAsia="方正小标宋_GBK" w:hAnsi="宋体" w:cs="宋体"/>
                <w:color w:val="000000"/>
                <w:kern w:val="0"/>
                <w:sz w:val="36"/>
                <w:szCs w:val="36"/>
              </w:rPr>
            </w:pPr>
          </w:p>
        </w:tc>
      </w:tr>
      <w:tr w:rsidR="00F213EF" w:rsidRPr="00F213EF" w:rsidTr="005B720B">
        <w:trPr>
          <w:trHeight w:val="869"/>
        </w:trPr>
        <w:tc>
          <w:tcPr>
            <w:tcW w:w="7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序号</w:t>
            </w:r>
          </w:p>
        </w:tc>
        <w:tc>
          <w:tcPr>
            <w:tcW w:w="2361"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原实施机关</w:t>
            </w:r>
          </w:p>
        </w:tc>
        <w:tc>
          <w:tcPr>
            <w:tcW w:w="8219" w:type="dxa"/>
            <w:tcBorders>
              <w:top w:val="single" w:sz="8" w:space="0" w:color="auto"/>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权力事项名称</w:t>
            </w:r>
          </w:p>
        </w:tc>
        <w:tc>
          <w:tcPr>
            <w:tcW w:w="1469" w:type="dxa"/>
            <w:tcBorders>
              <w:top w:val="single" w:sz="8" w:space="0" w:color="auto"/>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权限类型</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3EF" w:rsidRPr="00F213EF" w:rsidRDefault="00F213EF" w:rsidP="00F213EF">
            <w:pPr>
              <w:widowControl/>
              <w:jc w:val="center"/>
              <w:rPr>
                <w:rFonts w:ascii="方正楷体_GBK" w:eastAsia="方正楷体_GBK" w:hAnsi="宋体" w:cs="宋体"/>
                <w:b/>
                <w:bCs/>
                <w:color w:val="000000"/>
                <w:kern w:val="0"/>
                <w:sz w:val="24"/>
                <w:szCs w:val="24"/>
              </w:rPr>
            </w:pPr>
            <w:r w:rsidRPr="00F213EF">
              <w:rPr>
                <w:rFonts w:ascii="方正楷体_GBK" w:eastAsia="方正楷体_GBK" w:hAnsi="宋体" w:cs="宋体" w:hint="eastAsia"/>
                <w:b/>
                <w:bCs/>
                <w:color w:val="000000"/>
                <w:kern w:val="0"/>
                <w:sz w:val="24"/>
                <w:szCs w:val="24"/>
              </w:rPr>
              <w:t>备注</w:t>
            </w:r>
          </w:p>
        </w:tc>
      </w:tr>
      <w:tr w:rsidR="00F213EF" w:rsidRPr="00F213EF" w:rsidTr="005B720B">
        <w:trPr>
          <w:trHeight w:val="6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在街道两侧和公共场地临时堆放物料、搭建非永久性建筑、构筑物或其他设施审批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设置大型户外广告及在城市建筑物、设施上张挂、张贴宣传品审批</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5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城市建筑垃圾处置核准</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蚕种生产许可证核发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种蜂生产经营许可证核发</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乡村兽医登记</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行政许可</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县教科体局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未经注册登记，擅自招收幼儿的处罚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破坏或者擅自改变基本农田保护区标志的处罚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县自然资源局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占用基本农田建窑、建房、建坟、挖砂、采石、采矿、取土、堆放固体废弃物或者从事其他活动破坏基本农田，毁坏种植条件的处罚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赣州市兴国生态环境局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违反规定露天焚烧秸秆的处罚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12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对业主、物业使用人违法搭建建筑物、构筑物的处罚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对业主、物业使用人破坏或者擅自改变房屋外观的处罚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建设单位或者个人未经批准进行临时建设、未按照批准内容进行临时建设、临时建筑物、构筑物超过批准期限不拆除的处罚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97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县自然资源局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未经城市规划行政主管部门批准，在住宅室内装饰装修活动中搭建建筑物、构筑物的，或者擅自改变住宅外立面、在非承重墙外开门、窗的处罚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在电线杆、树木、住宅楼道上以及其他未经批准的场所书写、刻画、张贴户外广告的处罚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未经批准擅自在街道两侧和公共场地堆放物料、搭建建筑物、构筑物或者其他设施，影响市容的处罚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饮食服务业的经营者未采取有效污染防治措施，致使排放的油烟对附近居民的居住环境造成污染的处罚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19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户外广告、标语牌、画廊、橱窗等的使用或管理者未定期维修、油饰或拆除并影响市容的处罚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建筑垃圾储运消纳场受纳工业垃圾、生活垃圾和有毒有害垃圾的处罚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施工单位未及时清运工程施工过程中产生的建筑垃圾造成环境污染的处罚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随意倾倒、抛撒或者堆放建筑垃圾的处罚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6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随意倾倒、抛洒、堆放城市生活垃圾的处罚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24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未经批准擅自拆除环境卫生设施或者未按批准的拆迁方案进行拆迁的处罚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损坏各类环境卫生设施及其附属设施的处罚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将建筑垃圾混入生活垃圾的处罚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环境卫生专业队伍收取费用后未履行或不完全履行合同的处罚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环境卫生专业队伍不按规定时间清扫保洁街道、清运垃圾粪便的处罚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29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处置建筑垃圾的单位在运输建筑垃圾过程中沿途丢弃、遗撒建筑垃圾的处罚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对未经核准擅自处置建筑垃圾或处置超出核准范围的建筑垃圾的单位的处罚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不履行卫生责任区清扫保洁义务或者不按规定清运、处理垃圾和粪便的处罚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不按规定的时间、地点、方式，倾倒垃圾、粪便的处罚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随地吐痰、便溺，乱扔果皮、纸屑和烟头等废弃物的处罚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乱扔动物尸体的处罚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运输液体、散装货物不作密封、包扎、覆盖，造成泄漏、遗撒的处罚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擅自设置大型户外广告影响市容的处罚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厕所、化粪池、下水道冒溢，不及时处理的处罚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对在公厕内乱丢垃圾、污物、随地吐痰，乱涂乱画，破坏公厕设施、设备的，未经批准擅自占用或改变公厕使用性质的处罚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39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单位和个人未按规定缴纳城市生活垃圾处理费的处罚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40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未按照所在地建设（环境卫生）主管部门规定的时间和要求接收生活垃圾的处罚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对擅自砍伐、擅自迁移古树名木或者因养护不善致使古树名木受到损伤或者死亡的处罚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对攀、摘树枝、花果,在树上剥皮等损坏公共绿地和园林设施行为的处罚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对机动车驾驶人在人行道上乱停乱放机动车行为的处罚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县水利局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拒不缴纳、拖延缴纳或者拖欠水资源费的处罚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农产品生产企业、农民专业合作经济组织未建立或者未按照规定保存农产品生产记录，或者伪造农产品生产记录的处罚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销售的农产品未按照规定进行包装、标识的处罚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对农村村民未经批准或者采取欺骗手段骗取批准，非法占用土地建住宅的处罚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畜禽养殖场未建立养殖档案，或者未按照规定保存养殖档案的处罚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49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对动物、动物产品的运载工具在装载前和卸载后没有及时清洗、消毒的处罚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对未依法取得公共场所卫生许可证擅自营业的处罚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对公共场所经营者未按照规定配备使用预防控制鼠、蚊、蝇、蟑螂和其他病媒生物的设施设备以及废弃物存放专用设施设备的处罚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对公共场所经营者安排未获得有效健康合格证明的从业人员从事直接为顾客服务工作的处罚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对拒绝或者妨碍卫生监督员实施学校卫生监督的处罚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7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54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县卫健委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对公共场所经营者未按照规定对顾客用品用具进行清洗、消毒、保洁或者重复使用一次性用品用具的处罚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55</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采取虚报、隐瞒、伪造等手段，骗取自然灾害救助款物或者捐赠款物的处罚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56</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生产经营单位主要负责人未履行安全生产管理职责的处罚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57</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生产经营单位安全管理人员未履行安全生产管理职责的处罚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58</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责令停止抢夺或者聚众哄抢自然灾害救助款物或者捐赠款物的违法行为</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59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对盗伐林木的处罚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对滥伐林木的处罚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擅自移动或者毁坏生态公益林保护标志牌的处罚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县林业局、城管局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擅自移动或者破坏古树名木保护牌的处罚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县林业局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对致使森林、林木受到毁坏的开垦、采石、采砂、采土等违法活动的处罚</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县市场监管局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未将营业执照置于住所或者营业场所醒目位置的处罚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权限内娱乐场所未在显著位置悬挂警示标志、未成年人禁入或者限入标志的处罚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0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在广播电视设施保护范围内种植树木、农作物，堆放金属物品、易燃易爆物品或者设置金属构件、倾倒腐蚀性物品，钻探、打桩、抛锚、拖锚、挖沙、取土，拴系牲畜、悬挂物品、攀附农作物的处罚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142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67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县文广新旅局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在广播电视传输线路保护范围内堆放笨重物品，在天线场地敷设或者在架空传输线路上附挂电力、通信线路的处罚</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行政处罚</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4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支出型困难家庭的小额救助和急难型困境家庭（个人）的应急救助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69</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80岁高龄老人补贴申请受理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县民政局、县残联</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对生活确有困难残疾人的救助</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71</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稻谷补贴发放</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部分参战和参加核试验军队退役人员生活补助金发放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3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退役士兵待安排工作期间生活费的给付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39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部分农村籍退役士兵老年生活补助的发放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在乡复员军人定期生活补助</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退出现役的残疾军人残疾抚恤金的给付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烈士褒扬金的给付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烈士遗属、因公牺牲军人遗属、病故军人遗属定期抚恤金的给付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79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伤残人员抚恤待遇发放</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80</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县退役军人事务局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烈士遗属、因公牺牲军人遗属、病故军人遗属一次性抚恤金的给付</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县应急管理局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自然灾害生活救助</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行政给付</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83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82</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县农业农村局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对违反农村宅基地管理法律、法规的行为进行监督检查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行政检查</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83</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县民政局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农村离任两老生活补助申报</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1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lastRenderedPageBreak/>
              <w:t>84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县民政、扶贫、退役军人事务局、县残联等部门</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家庭经济困难残疾学生及残疾人子女认定</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内地居民结婚登记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撤销受胁迫的结婚登记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87</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县民政局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补领结婚登记</w:t>
            </w:r>
          </w:p>
        </w:tc>
        <w:tc>
          <w:tcPr>
            <w:tcW w:w="1469" w:type="dxa"/>
            <w:tcBorders>
              <w:top w:val="nil"/>
              <w:left w:val="nil"/>
              <w:bottom w:val="single" w:sz="8"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88</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就业失业登记</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89</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城乡居民养老保险待遇申领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90</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独生子女父母光荣证办理</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91</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关爱女孩阳光助学对象资格确认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2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92</w:t>
            </w:r>
          </w:p>
        </w:tc>
        <w:tc>
          <w:tcPr>
            <w:tcW w:w="2361"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县卫健委</w:t>
            </w:r>
          </w:p>
        </w:tc>
        <w:tc>
          <w:tcPr>
            <w:tcW w:w="8219" w:type="dxa"/>
            <w:tcBorders>
              <w:top w:val="nil"/>
              <w:left w:val="nil"/>
              <w:bottom w:val="single" w:sz="8" w:space="0" w:color="auto"/>
              <w:right w:val="single" w:sz="8" w:space="0" w:color="auto"/>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农村部分计划生育家庭奖励扶助人员资格确认</w:t>
            </w:r>
          </w:p>
        </w:tc>
        <w:tc>
          <w:tcPr>
            <w:tcW w:w="1469" w:type="dxa"/>
            <w:tcBorders>
              <w:top w:val="nil"/>
              <w:left w:val="nil"/>
              <w:bottom w:val="single" w:sz="8" w:space="0" w:color="auto"/>
              <w:right w:val="nil"/>
            </w:tcBorders>
            <w:shd w:val="clear" w:color="000000" w:fill="FFFFFF"/>
            <w:vAlign w:val="center"/>
            <w:hideMark/>
          </w:tcPr>
          <w:p w:rsidR="00F213EF" w:rsidRPr="00F213EF" w:rsidRDefault="00F213EF" w:rsidP="00F213EF">
            <w:pPr>
              <w:widowControl/>
              <w:jc w:val="center"/>
              <w:rPr>
                <w:rFonts w:ascii="仿宋_GB2312" w:eastAsia="仿宋_GB2312" w:hAnsi="宋体" w:cs="宋体"/>
                <w:color w:val="333333"/>
                <w:kern w:val="0"/>
                <w:sz w:val="20"/>
                <w:szCs w:val="20"/>
              </w:rPr>
            </w:pPr>
            <w:r w:rsidRPr="00F213EF">
              <w:rPr>
                <w:rFonts w:ascii="仿宋_GB2312" w:eastAsia="仿宋_GB2312" w:hAnsi="宋体" w:cs="宋体" w:hint="eastAsia"/>
                <w:color w:val="333333"/>
                <w:kern w:val="0"/>
                <w:sz w:val="20"/>
                <w:szCs w:val="20"/>
              </w:rPr>
              <w:t>行政确认</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93</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县司法局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法律援助申请受理</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94</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领取社会保险待遇资格确认</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28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95</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县人社局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就业困难人员社保补贴申报</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495"/>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96</w:t>
            </w:r>
          </w:p>
        </w:tc>
        <w:tc>
          <w:tcPr>
            <w:tcW w:w="2361"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县住建局</w:t>
            </w:r>
          </w:p>
        </w:tc>
        <w:tc>
          <w:tcPr>
            <w:tcW w:w="8219" w:type="dxa"/>
            <w:tcBorders>
              <w:top w:val="nil"/>
              <w:left w:val="nil"/>
              <w:bottom w:val="single" w:sz="8"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城市房屋出租或者转租登记备案审查和终止、解除房屋租赁登记备案</w:t>
            </w:r>
          </w:p>
        </w:tc>
        <w:tc>
          <w:tcPr>
            <w:tcW w:w="1469" w:type="dxa"/>
            <w:tcBorders>
              <w:top w:val="nil"/>
              <w:left w:val="nil"/>
              <w:bottom w:val="single" w:sz="8" w:space="0" w:color="auto"/>
              <w:right w:val="nil"/>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r w:rsidR="00F213EF" w:rsidRPr="00F213EF" w:rsidTr="005B720B">
        <w:trPr>
          <w:trHeight w:val="60"/>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97</w:t>
            </w:r>
          </w:p>
        </w:tc>
        <w:tc>
          <w:tcPr>
            <w:tcW w:w="2361"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县城管局</w:t>
            </w:r>
          </w:p>
        </w:tc>
        <w:tc>
          <w:tcPr>
            <w:tcW w:w="8219" w:type="dxa"/>
            <w:tcBorders>
              <w:top w:val="nil"/>
              <w:left w:val="nil"/>
              <w:bottom w:val="single" w:sz="4" w:space="0" w:color="auto"/>
              <w:right w:val="single" w:sz="8" w:space="0" w:color="auto"/>
            </w:tcBorders>
            <w:shd w:val="clear" w:color="auto" w:fill="auto"/>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店牌店招设置的管理</w:t>
            </w:r>
          </w:p>
        </w:tc>
        <w:tc>
          <w:tcPr>
            <w:tcW w:w="1469" w:type="dxa"/>
            <w:tcBorders>
              <w:top w:val="nil"/>
              <w:left w:val="nil"/>
              <w:bottom w:val="single" w:sz="4" w:space="0" w:color="auto"/>
              <w:right w:val="nil"/>
            </w:tcBorders>
            <w:shd w:val="clear" w:color="auto" w:fill="auto"/>
            <w:noWrap/>
            <w:vAlign w:val="center"/>
            <w:hideMark/>
          </w:tcPr>
          <w:p w:rsidR="00F213EF" w:rsidRPr="00F213EF" w:rsidRDefault="00F213EF" w:rsidP="00F213EF">
            <w:pPr>
              <w:widowControl/>
              <w:jc w:val="center"/>
              <w:rPr>
                <w:rFonts w:ascii="仿宋_GB2312" w:eastAsia="仿宋_GB2312" w:hAnsi="宋体" w:cs="宋体"/>
                <w:color w:val="000000"/>
                <w:kern w:val="0"/>
                <w:sz w:val="20"/>
                <w:szCs w:val="20"/>
              </w:rPr>
            </w:pPr>
            <w:r w:rsidRPr="00F213EF">
              <w:rPr>
                <w:rFonts w:ascii="仿宋_GB2312" w:eastAsia="仿宋_GB2312" w:hAnsi="宋体" w:cs="宋体" w:hint="eastAsia"/>
                <w:color w:val="000000"/>
                <w:kern w:val="0"/>
                <w:sz w:val="20"/>
                <w:szCs w:val="20"/>
              </w:rPr>
              <w:t>其他行政权力</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F213EF" w:rsidRPr="00F213EF" w:rsidRDefault="00F213EF" w:rsidP="00F213EF">
            <w:pPr>
              <w:widowControl/>
              <w:jc w:val="left"/>
              <w:rPr>
                <w:rFonts w:ascii="宋体" w:eastAsia="宋体" w:hAnsi="宋体" w:cs="宋体"/>
                <w:color w:val="000000"/>
                <w:kern w:val="0"/>
                <w:sz w:val="22"/>
              </w:rPr>
            </w:pPr>
            <w:r w:rsidRPr="00F213EF">
              <w:rPr>
                <w:rFonts w:ascii="宋体" w:eastAsia="宋体" w:hAnsi="宋体" w:cs="宋体" w:hint="eastAsia"/>
                <w:color w:val="000000"/>
                <w:kern w:val="0"/>
                <w:sz w:val="22"/>
              </w:rPr>
              <w:t xml:space="preserve">　</w:t>
            </w:r>
          </w:p>
        </w:tc>
      </w:tr>
    </w:tbl>
    <w:p w:rsidR="005F3901" w:rsidRPr="00F213EF" w:rsidRDefault="005F3901" w:rsidP="00F213EF"/>
    <w:sectPr w:rsidR="005F3901" w:rsidRPr="00F213EF" w:rsidSect="00121B8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BCB" w:rsidRDefault="00373BCB" w:rsidP="00121B81">
      <w:r>
        <w:separator/>
      </w:r>
    </w:p>
  </w:endnote>
  <w:endnote w:type="continuationSeparator" w:id="1">
    <w:p w:rsidR="00373BCB" w:rsidRDefault="00373BCB" w:rsidP="0012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BCB" w:rsidRDefault="00373BCB" w:rsidP="00121B81">
      <w:r>
        <w:separator/>
      </w:r>
    </w:p>
  </w:footnote>
  <w:footnote w:type="continuationSeparator" w:id="1">
    <w:p w:rsidR="00373BCB" w:rsidRDefault="00373BCB" w:rsidP="0012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B81"/>
    <w:rsid w:val="00033228"/>
    <w:rsid w:val="000C4D64"/>
    <w:rsid w:val="00121B81"/>
    <w:rsid w:val="001302CD"/>
    <w:rsid w:val="001431CC"/>
    <w:rsid w:val="00167467"/>
    <w:rsid w:val="001F33B9"/>
    <w:rsid w:val="002071DC"/>
    <w:rsid w:val="002079E6"/>
    <w:rsid w:val="0022236C"/>
    <w:rsid w:val="00240061"/>
    <w:rsid w:val="00244F22"/>
    <w:rsid w:val="002B2A45"/>
    <w:rsid w:val="002B4057"/>
    <w:rsid w:val="002D08B9"/>
    <w:rsid w:val="00347416"/>
    <w:rsid w:val="00373A3F"/>
    <w:rsid w:val="00373BCB"/>
    <w:rsid w:val="003A164A"/>
    <w:rsid w:val="003B3418"/>
    <w:rsid w:val="003E3114"/>
    <w:rsid w:val="00407630"/>
    <w:rsid w:val="0041279F"/>
    <w:rsid w:val="00447B12"/>
    <w:rsid w:val="004639D7"/>
    <w:rsid w:val="004743FD"/>
    <w:rsid w:val="00487005"/>
    <w:rsid w:val="004B391A"/>
    <w:rsid w:val="00536268"/>
    <w:rsid w:val="00536A75"/>
    <w:rsid w:val="00552CC5"/>
    <w:rsid w:val="00565508"/>
    <w:rsid w:val="005B720B"/>
    <w:rsid w:val="005C4E00"/>
    <w:rsid w:val="005F3901"/>
    <w:rsid w:val="006543CE"/>
    <w:rsid w:val="006A51CF"/>
    <w:rsid w:val="0073526F"/>
    <w:rsid w:val="00753679"/>
    <w:rsid w:val="007E689E"/>
    <w:rsid w:val="008334EC"/>
    <w:rsid w:val="00844228"/>
    <w:rsid w:val="00885F9B"/>
    <w:rsid w:val="008A2C81"/>
    <w:rsid w:val="008A50EB"/>
    <w:rsid w:val="008B01E9"/>
    <w:rsid w:val="008E38AF"/>
    <w:rsid w:val="008E39DF"/>
    <w:rsid w:val="00904C06"/>
    <w:rsid w:val="00904D0E"/>
    <w:rsid w:val="0091627B"/>
    <w:rsid w:val="00952329"/>
    <w:rsid w:val="00984EB7"/>
    <w:rsid w:val="009B20CC"/>
    <w:rsid w:val="00A03D77"/>
    <w:rsid w:val="00A061CD"/>
    <w:rsid w:val="00A15D5B"/>
    <w:rsid w:val="00A71405"/>
    <w:rsid w:val="00A73F46"/>
    <w:rsid w:val="00AA476B"/>
    <w:rsid w:val="00AB3865"/>
    <w:rsid w:val="00AB3DE4"/>
    <w:rsid w:val="00B001E4"/>
    <w:rsid w:val="00B10843"/>
    <w:rsid w:val="00BA6477"/>
    <w:rsid w:val="00BE2F32"/>
    <w:rsid w:val="00BE695C"/>
    <w:rsid w:val="00C023A3"/>
    <w:rsid w:val="00C27E11"/>
    <w:rsid w:val="00C50341"/>
    <w:rsid w:val="00C53550"/>
    <w:rsid w:val="00C80DF6"/>
    <w:rsid w:val="00C836B0"/>
    <w:rsid w:val="00CA3E4E"/>
    <w:rsid w:val="00CB0134"/>
    <w:rsid w:val="00CD2AF1"/>
    <w:rsid w:val="00CE6EAD"/>
    <w:rsid w:val="00CF238B"/>
    <w:rsid w:val="00D163C0"/>
    <w:rsid w:val="00D32BE8"/>
    <w:rsid w:val="00D52C41"/>
    <w:rsid w:val="00D64625"/>
    <w:rsid w:val="00D65131"/>
    <w:rsid w:val="00DC4FED"/>
    <w:rsid w:val="00E55F61"/>
    <w:rsid w:val="00E96E39"/>
    <w:rsid w:val="00EA4D39"/>
    <w:rsid w:val="00F17C4D"/>
    <w:rsid w:val="00F20F48"/>
    <w:rsid w:val="00F213EF"/>
    <w:rsid w:val="00F75698"/>
    <w:rsid w:val="00FD1C65"/>
    <w:rsid w:val="00FE3C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B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1B81"/>
    <w:rPr>
      <w:sz w:val="18"/>
      <w:szCs w:val="18"/>
    </w:rPr>
  </w:style>
  <w:style w:type="paragraph" w:styleId="a4">
    <w:name w:val="footer"/>
    <w:basedOn w:val="a"/>
    <w:link w:val="Char0"/>
    <w:uiPriority w:val="99"/>
    <w:semiHidden/>
    <w:unhideWhenUsed/>
    <w:rsid w:val="00121B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1B81"/>
    <w:rPr>
      <w:sz w:val="18"/>
      <w:szCs w:val="18"/>
    </w:rPr>
  </w:style>
</w:styles>
</file>

<file path=word/webSettings.xml><?xml version="1.0" encoding="utf-8"?>
<w:webSettings xmlns:r="http://schemas.openxmlformats.org/officeDocument/2006/relationships" xmlns:w="http://schemas.openxmlformats.org/wordprocessingml/2006/main">
  <w:divs>
    <w:div w:id="51542488">
      <w:bodyDiv w:val="1"/>
      <w:marLeft w:val="0"/>
      <w:marRight w:val="0"/>
      <w:marTop w:val="0"/>
      <w:marBottom w:val="0"/>
      <w:divBdr>
        <w:top w:val="none" w:sz="0" w:space="0" w:color="auto"/>
        <w:left w:val="none" w:sz="0" w:space="0" w:color="auto"/>
        <w:bottom w:val="none" w:sz="0" w:space="0" w:color="auto"/>
        <w:right w:val="none" w:sz="0" w:space="0" w:color="auto"/>
      </w:divBdr>
    </w:div>
    <w:div w:id="71705695">
      <w:bodyDiv w:val="1"/>
      <w:marLeft w:val="0"/>
      <w:marRight w:val="0"/>
      <w:marTop w:val="0"/>
      <w:marBottom w:val="0"/>
      <w:divBdr>
        <w:top w:val="none" w:sz="0" w:space="0" w:color="auto"/>
        <w:left w:val="none" w:sz="0" w:space="0" w:color="auto"/>
        <w:bottom w:val="none" w:sz="0" w:space="0" w:color="auto"/>
        <w:right w:val="none" w:sz="0" w:space="0" w:color="auto"/>
      </w:divBdr>
    </w:div>
    <w:div w:id="452673216">
      <w:bodyDiv w:val="1"/>
      <w:marLeft w:val="0"/>
      <w:marRight w:val="0"/>
      <w:marTop w:val="0"/>
      <w:marBottom w:val="0"/>
      <w:divBdr>
        <w:top w:val="none" w:sz="0" w:space="0" w:color="auto"/>
        <w:left w:val="none" w:sz="0" w:space="0" w:color="auto"/>
        <w:bottom w:val="none" w:sz="0" w:space="0" w:color="auto"/>
        <w:right w:val="none" w:sz="0" w:space="0" w:color="auto"/>
      </w:divBdr>
    </w:div>
    <w:div w:id="519468195">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1031758841">
      <w:bodyDiv w:val="1"/>
      <w:marLeft w:val="0"/>
      <w:marRight w:val="0"/>
      <w:marTop w:val="0"/>
      <w:marBottom w:val="0"/>
      <w:divBdr>
        <w:top w:val="none" w:sz="0" w:space="0" w:color="auto"/>
        <w:left w:val="none" w:sz="0" w:space="0" w:color="auto"/>
        <w:bottom w:val="none" w:sz="0" w:space="0" w:color="auto"/>
        <w:right w:val="none" w:sz="0" w:space="0" w:color="auto"/>
      </w:divBdr>
    </w:div>
    <w:div w:id="1057900719">
      <w:bodyDiv w:val="1"/>
      <w:marLeft w:val="0"/>
      <w:marRight w:val="0"/>
      <w:marTop w:val="0"/>
      <w:marBottom w:val="0"/>
      <w:divBdr>
        <w:top w:val="none" w:sz="0" w:space="0" w:color="auto"/>
        <w:left w:val="none" w:sz="0" w:space="0" w:color="auto"/>
        <w:bottom w:val="none" w:sz="0" w:space="0" w:color="auto"/>
        <w:right w:val="none" w:sz="0" w:space="0" w:color="auto"/>
      </w:divBdr>
    </w:div>
    <w:div w:id="19100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秘书八室</dc:creator>
  <cp:lastModifiedBy>秘书八室（钟小强）</cp:lastModifiedBy>
  <cp:revision>2</cp:revision>
  <cp:lastPrinted>2020-06-29T16:04:00Z</cp:lastPrinted>
  <dcterms:created xsi:type="dcterms:W3CDTF">2020-09-08T03:29:00Z</dcterms:created>
  <dcterms:modified xsi:type="dcterms:W3CDTF">2020-09-08T03:29:00Z</dcterms:modified>
</cp:coreProperties>
</file>