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仿宋_GB2312"/>
          <w:b w:val="0"/>
          <w:bCs w:val="0"/>
          <w:kern w:val="32"/>
          <w:sz w:val="36"/>
          <w:szCs w:val="36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仿宋_GB2312"/>
          <w:b w:val="0"/>
          <w:bCs w:val="0"/>
          <w:kern w:val="32"/>
          <w:sz w:val="36"/>
          <w:szCs w:val="36"/>
          <w:lang w:val="en-US" w:eastAsia="zh-CN"/>
        </w:rPr>
      </w:pPr>
      <w:r>
        <w:rPr>
          <w:rFonts w:hint="eastAsia" w:ascii="宋体" w:hAnsi="宋体" w:eastAsia="方正小标宋简体" w:cs="仿宋_GB2312"/>
          <w:b w:val="0"/>
          <w:bCs w:val="0"/>
          <w:kern w:val="32"/>
          <w:sz w:val="36"/>
          <w:szCs w:val="36"/>
          <w:lang w:eastAsia="zh-CN"/>
        </w:rPr>
        <w:t>关于</w:t>
      </w:r>
      <w:r>
        <w:rPr>
          <w:rFonts w:hint="eastAsia" w:ascii="宋体" w:hAnsi="宋体" w:eastAsia="方正小标宋简体" w:cs="仿宋_GB2312"/>
          <w:b w:val="0"/>
          <w:bCs w:val="0"/>
          <w:kern w:val="32"/>
          <w:sz w:val="36"/>
          <w:szCs w:val="36"/>
        </w:rPr>
        <w:t>《兴国县大班额化解整改工作方案》</w:t>
      </w:r>
      <w:r>
        <w:rPr>
          <w:rFonts w:hint="eastAsia" w:ascii="宋体" w:hAnsi="宋体" w:eastAsia="方正小标宋简体" w:cs="仿宋_GB2312"/>
          <w:b w:val="0"/>
          <w:bCs w:val="0"/>
          <w:kern w:val="32"/>
          <w:sz w:val="36"/>
          <w:szCs w:val="36"/>
          <w:lang w:val="en-US" w:eastAsia="zh-CN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b w:val="0"/>
          <w:bCs w:val="0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_GB2312"/>
          <w:b w:val="0"/>
          <w:bCs w:val="0"/>
          <w:kern w:val="32"/>
          <w:sz w:val="32"/>
          <w:szCs w:val="32"/>
          <w:lang w:val="en-US" w:eastAsia="zh-CN"/>
        </w:rPr>
        <w:t>一、出台背景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kern w:val="32"/>
          <w:sz w:val="32"/>
          <w:szCs w:val="32"/>
          <w:lang w:val="en-US" w:eastAsia="zh-CN"/>
        </w:rPr>
        <w:t>2020年秋，全县义务教育学校共有教学班3158个（小学2195个，初中963个），超大班额0个，大班额152个（小学31个，初中121个），大班额占比4.81%。全县一年级、七年级全部控制在标准班额内；全县二年级共有322个班，非标准班额17个，初中八年级共有378个班，非标准班额90个，标准班额占比92.03%。2021年1月，江西省人民政府教育督导委员会办公室下发了《关于切实解决中小学校大班额问题的督办通知》（赣教督办字〔2021〕3号），指出我县义务教育阶段大班额比例超过5%；普通高中学校大班额比例超过10%；部分学校存在超大班额等问题，为全面落实上级部门对班额的要求，特制定此整改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_GB2312"/>
          <w:b w:val="0"/>
          <w:bCs w:val="0"/>
          <w:kern w:val="32"/>
          <w:sz w:val="32"/>
          <w:szCs w:val="32"/>
          <w:lang w:val="en-US" w:eastAsia="zh-CN"/>
        </w:rPr>
        <w:t>二、工作目标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黑体" w:cs="仿宋_GB2312"/>
          <w:kern w:val="32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kern w:val="32"/>
          <w:sz w:val="32"/>
          <w:szCs w:val="32"/>
          <w:shd w:val="clear" w:color="auto" w:fill="FFFFFF"/>
        </w:rPr>
        <w:t>2021年春季开学前全面消除学校超大班额；义务教育学校起始年级（小学、初中</w:t>
      </w:r>
      <w:r>
        <w:rPr>
          <w:rFonts w:hint="eastAsia" w:ascii="宋体" w:hAnsi="宋体" w:eastAsia="仿宋_GB2312" w:cs="仿宋_GB2312"/>
          <w:kern w:val="3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宋体" w:hAnsi="宋体" w:eastAsia="仿宋_GB2312" w:cs="仿宋_GB2312"/>
          <w:kern w:val="32"/>
          <w:sz w:val="32"/>
          <w:szCs w:val="32"/>
          <w:shd w:val="clear" w:color="auto" w:fill="FFFFFF"/>
        </w:rPr>
        <w:t>一、二年级）全部达到标准班额，义务教育</w:t>
      </w:r>
      <w:r>
        <w:rPr>
          <w:rFonts w:hint="eastAsia" w:ascii="宋体" w:hAnsi="宋体" w:eastAsia="仿宋_GB2312" w:cs="仿宋_GB2312"/>
          <w:kern w:val="32"/>
          <w:sz w:val="32"/>
          <w:szCs w:val="32"/>
          <w:shd w:val="clear" w:color="auto" w:fill="FFFFFF"/>
          <w:lang w:eastAsia="zh-CN"/>
        </w:rPr>
        <w:t>阶段</w:t>
      </w:r>
      <w:r>
        <w:rPr>
          <w:rFonts w:hint="eastAsia" w:ascii="宋体" w:hAnsi="宋体" w:eastAsia="仿宋_GB2312" w:cs="仿宋_GB2312"/>
          <w:kern w:val="32"/>
          <w:sz w:val="32"/>
          <w:szCs w:val="32"/>
          <w:shd w:val="clear" w:color="auto" w:fill="FFFFFF"/>
        </w:rPr>
        <w:t>大班额占比控制在4.81%以内，高中阶段大班额</w:t>
      </w:r>
      <w:r>
        <w:rPr>
          <w:rFonts w:hint="eastAsia" w:ascii="宋体" w:hAnsi="宋体" w:eastAsia="仿宋_GB2312" w:cs="仿宋_GB2312"/>
          <w:kern w:val="32"/>
          <w:sz w:val="32"/>
          <w:szCs w:val="32"/>
          <w:shd w:val="clear" w:color="auto" w:fill="FFFFFF"/>
          <w:lang w:eastAsia="zh-CN"/>
        </w:rPr>
        <w:t>占比</w:t>
      </w:r>
      <w:r>
        <w:rPr>
          <w:rFonts w:hint="eastAsia" w:ascii="宋体" w:hAnsi="宋体" w:eastAsia="仿宋_GB2312" w:cs="仿宋_GB2312"/>
          <w:kern w:val="32"/>
          <w:sz w:val="32"/>
          <w:szCs w:val="32"/>
          <w:shd w:val="clear" w:color="auto" w:fill="FFFFFF"/>
        </w:rPr>
        <w:t>逐年降低。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_GB2312"/>
          <w:b w:val="0"/>
          <w:bCs w:val="0"/>
          <w:kern w:val="32"/>
          <w:sz w:val="32"/>
          <w:szCs w:val="32"/>
          <w:lang w:val="en-US" w:eastAsia="zh-CN"/>
        </w:rPr>
        <w:t>三、工作措施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kern w:val="32"/>
          <w:sz w:val="32"/>
          <w:szCs w:val="32"/>
          <w:lang w:val="en-US" w:eastAsia="zh-CN"/>
        </w:rPr>
        <w:t>主要有压实工作责任、加快项目建设、增加教育容量、充实教师队伍、规范办学行为、办好乡村学校等。由县教科体局牵头，会同县委编办、县人社局、县财政局、县住建局、县自然资源局等相关单位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_GB2312"/>
          <w:b w:val="0"/>
          <w:bCs w:val="0"/>
          <w:kern w:val="32"/>
          <w:sz w:val="32"/>
          <w:szCs w:val="32"/>
          <w:lang w:val="en-US" w:eastAsia="zh-CN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kern w:val="32"/>
          <w:sz w:val="32"/>
          <w:szCs w:val="32"/>
        </w:rPr>
      </w:pPr>
      <w:r>
        <w:rPr>
          <w:rFonts w:hint="eastAsia" w:ascii="宋体" w:hAnsi="宋体" w:eastAsia="楷体_GB2312" w:cs="仿宋_GB2312"/>
          <w:b/>
          <w:bCs/>
          <w:kern w:val="32"/>
          <w:sz w:val="32"/>
          <w:szCs w:val="32"/>
        </w:rPr>
        <w:t>1.加强组织领导。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成立由分管副县长任组长，</w:t>
      </w:r>
      <w:r>
        <w:rPr>
          <w:rFonts w:hint="eastAsia" w:ascii="宋体" w:hAnsi="宋体" w:eastAsia="仿宋_GB2312" w:cs="仿宋_GB2312"/>
          <w:kern w:val="32"/>
          <w:sz w:val="32"/>
          <w:szCs w:val="32"/>
          <w:shd w:val="clear" w:color="auto" w:fill="FFFFFF"/>
        </w:rPr>
        <w:t>教育、住建、编办、人社、财政、自然资源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等部门负责人为成员的大班额化解工作领导小组，及时研究大班额化解工作，切实解决学校建设、资金保障、教师配备、生源分流等问题，确保按期完成消除中小学大班额目标任务。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kern w:val="32"/>
          <w:sz w:val="32"/>
          <w:szCs w:val="32"/>
        </w:rPr>
      </w:pPr>
      <w:r>
        <w:rPr>
          <w:rFonts w:hint="eastAsia" w:ascii="宋体" w:hAnsi="宋体" w:eastAsia="楷体_GB2312" w:cs="仿宋_GB2312"/>
          <w:b/>
          <w:bCs/>
          <w:kern w:val="32"/>
          <w:sz w:val="32"/>
          <w:szCs w:val="32"/>
        </w:rPr>
        <w:t>2.加强宣传引导。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围绕“适合的就是最好的”教育理念，通过</w:t>
      </w:r>
      <w:r>
        <w:rPr>
          <w:rFonts w:hint="eastAsia" w:ascii="宋体" w:hAnsi="宋体" w:eastAsia="仿宋_GB2312" w:cs="仿宋_GB2312"/>
          <w:kern w:val="32"/>
          <w:sz w:val="32"/>
          <w:szCs w:val="32"/>
          <w:lang w:eastAsia="zh-CN"/>
        </w:rPr>
        <w:t>多种形式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宣传消除大班额的各项政策。开展“身边的好学校”等宣传活动，引导广大群众树立正确的教育观念，不盲目择校，增进群众对家门口学校的认同和了解，努力营造解决义务教育阶段择校问题的良好社会环境和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宋体" w:hAnsi="宋体" w:eastAsia="仿宋_GB2312" w:cs="仿宋_GB2312"/>
          <w:kern w:val="32"/>
          <w:sz w:val="32"/>
          <w:szCs w:val="32"/>
        </w:rPr>
      </w:pPr>
      <w:r>
        <w:rPr>
          <w:rFonts w:hint="eastAsia" w:ascii="宋体" w:hAnsi="宋体" w:eastAsia="楷体_GB2312" w:cs="仿宋_GB2312"/>
          <w:b/>
          <w:bCs/>
          <w:kern w:val="32"/>
          <w:sz w:val="32"/>
          <w:szCs w:val="32"/>
        </w:rPr>
        <w:t>3.加强部门联动。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各有关部门要</w:t>
      </w:r>
      <w:r>
        <w:rPr>
          <w:rFonts w:hint="eastAsia" w:ascii="宋体" w:hAnsi="宋体" w:eastAsia="仿宋_GB2312" w:cs="仿宋_GB2312"/>
          <w:kern w:val="32"/>
          <w:sz w:val="32"/>
          <w:szCs w:val="32"/>
          <w:lang w:eastAsia="zh-CN"/>
        </w:rPr>
        <w:t>加强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联动</w:t>
      </w:r>
      <w:r>
        <w:rPr>
          <w:rFonts w:hint="eastAsia" w:ascii="宋体" w:hAnsi="宋体" w:eastAsia="仿宋_GB2312" w:cs="仿宋_GB2312"/>
          <w:kern w:val="32"/>
          <w:sz w:val="32"/>
          <w:szCs w:val="32"/>
          <w:lang w:eastAsia="zh-CN"/>
        </w:rPr>
        <w:t>、协同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配合，积极沟通</w:t>
      </w:r>
      <w:r>
        <w:rPr>
          <w:rFonts w:hint="eastAsia" w:ascii="宋体" w:hAnsi="宋体" w:eastAsia="仿宋_GB2312" w:cs="仿宋_GB2312"/>
          <w:kern w:val="3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协调解决</w:t>
      </w:r>
      <w:r>
        <w:rPr>
          <w:rFonts w:hint="eastAsia" w:ascii="宋体" w:hAnsi="宋体" w:eastAsia="仿宋_GB2312" w:cs="仿宋_GB2312"/>
          <w:kern w:val="32"/>
          <w:sz w:val="32"/>
          <w:szCs w:val="32"/>
          <w:lang w:eastAsia="zh-CN"/>
        </w:rPr>
        <w:t>存在的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重点、难点问题。县教科体局要切实履行好牵头</w:t>
      </w:r>
      <w:r>
        <w:rPr>
          <w:rFonts w:hint="eastAsia" w:ascii="宋体" w:hAnsi="宋体" w:eastAsia="仿宋_GB2312" w:cs="仿宋_GB2312"/>
          <w:kern w:val="32"/>
          <w:sz w:val="32"/>
          <w:szCs w:val="32"/>
          <w:lang w:eastAsia="zh-CN"/>
        </w:rPr>
        <w:t>职责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，督促有关单位按照时间节点</w:t>
      </w:r>
      <w:r>
        <w:rPr>
          <w:rFonts w:hint="eastAsia" w:ascii="宋体" w:hAnsi="宋体" w:eastAsia="仿宋_GB2312" w:cs="仿宋_GB2312"/>
          <w:kern w:val="3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落实整改</w:t>
      </w:r>
      <w:r>
        <w:rPr>
          <w:rFonts w:hint="eastAsia" w:ascii="宋体" w:hAnsi="宋体" w:eastAsia="仿宋_GB2312" w:cs="仿宋_GB2312"/>
          <w:kern w:val="32"/>
          <w:sz w:val="32"/>
          <w:szCs w:val="32"/>
          <w:lang w:eastAsia="zh-CN"/>
        </w:rPr>
        <w:t>要求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，确保各项整改工作顺利开展。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楷体_GB2312" w:cs="仿宋_GB2312"/>
          <w:b/>
          <w:bCs/>
          <w:kern w:val="32"/>
          <w:sz w:val="32"/>
          <w:szCs w:val="32"/>
        </w:rPr>
        <w:t>4.</w:t>
      </w:r>
      <w:r>
        <w:rPr>
          <w:rFonts w:hint="eastAsia" w:ascii="宋体" w:hAnsi="宋体" w:eastAsia="楷体_GB2312" w:cs="仿宋_GB2312"/>
          <w:b/>
          <w:bCs/>
          <w:kern w:val="32"/>
          <w:sz w:val="32"/>
          <w:szCs w:val="32"/>
          <w:lang w:eastAsia="zh-CN"/>
        </w:rPr>
        <w:t>加强</w:t>
      </w:r>
      <w:r>
        <w:rPr>
          <w:rFonts w:hint="eastAsia" w:ascii="宋体" w:hAnsi="宋体" w:eastAsia="楷体_GB2312" w:cs="仿宋_GB2312"/>
          <w:b/>
          <w:bCs/>
          <w:kern w:val="32"/>
          <w:sz w:val="32"/>
          <w:szCs w:val="32"/>
        </w:rPr>
        <w:t>督导检查。</w:t>
      </w:r>
      <w:r>
        <w:rPr>
          <w:rFonts w:hint="eastAsia" w:ascii="宋体" w:hAnsi="宋体" w:eastAsia="仿宋_GB2312" w:cs="仿宋_GB2312"/>
          <w:kern w:val="32"/>
          <w:sz w:val="32"/>
          <w:szCs w:val="32"/>
        </w:rPr>
        <w:t>把大班额化解整改工作纳入年终绩效考评。2021年春季开学前、秋季开学前、年底前，对各乡镇和学校大班额化解整改工作情况开展专项督查，对工作不力，不能按期完成大班额化解工作目标的乡镇和有关部门予以通报批评，并严肃追究有关人员责任。</w:t>
      </w: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306C6"/>
    <w:rsid w:val="038D56EB"/>
    <w:rsid w:val="23D306C6"/>
    <w:rsid w:val="DB5EF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2021-06-05T11:15:00Z</dcterms:created>
  <dc:creator>Administrator</dc:creator>
  <cp:lastModifiedBy>Administrator</cp:lastModifiedBy>
  <dcterms:modified xsi:type="dcterms:W3CDTF">2021-06-14T08:51:10Z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5A7A7F6D616A464E904E514915652F6D</vt:lpwstr>
  </property>
</Properties>
</file>